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65" w:rsidRPr="005D7D65" w:rsidRDefault="005D7D65" w:rsidP="005D7D65">
      <w:pPr>
        <w:widowControl w:val="0"/>
        <w:tabs>
          <w:tab w:val="center" w:pos="4680"/>
        </w:tabs>
        <w:jc w:val="center"/>
        <w:rPr>
          <w:b/>
        </w:rPr>
      </w:pPr>
      <w:r w:rsidRPr="005D7D65">
        <w:rPr>
          <w:b/>
        </w:rPr>
        <w:t>UNITED STATES DISTRICT COURT</w:t>
      </w:r>
    </w:p>
    <w:p w:rsidR="005D7D65" w:rsidRPr="005D7D65" w:rsidRDefault="005D7D65" w:rsidP="005D7D65">
      <w:pPr>
        <w:widowControl w:val="0"/>
        <w:tabs>
          <w:tab w:val="center" w:pos="4680"/>
        </w:tabs>
        <w:rPr>
          <w:b/>
        </w:rPr>
      </w:pPr>
      <w:r w:rsidRPr="005D7D65">
        <w:rPr>
          <w:b/>
        </w:rPr>
        <w:tab/>
        <w:t>EASTERN DISTRICT OF TENNESSEE</w:t>
      </w:r>
    </w:p>
    <w:p w:rsidR="005D7D65" w:rsidRPr="005D7D65" w:rsidRDefault="005D7D65" w:rsidP="005D7D65">
      <w:pPr>
        <w:widowControl w:val="0"/>
        <w:tabs>
          <w:tab w:val="center" w:pos="4680"/>
        </w:tabs>
        <w:rPr>
          <w:b/>
        </w:rPr>
      </w:pPr>
      <w:r w:rsidRPr="005D7D65">
        <w:rPr>
          <w:b/>
        </w:rPr>
        <w:tab/>
        <w:t>AT CHATTANOOGA</w:t>
      </w:r>
    </w:p>
    <w:p w:rsidR="006D7AD5" w:rsidRDefault="006D7AD5" w:rsidP="006D7AD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296"/>
        <w:gridCol w:w="4624"/>
      </w:tblGrid>
      <w:tr w:rsidR="006D7AD5" w:rsidTr="0038073D">
        <w:tc>
          <w:tcPr>
            <w:tcW w:w="4552" w:type="dxa"/>
            <w:shd w:val="clear" w:color="auto" w:fill="auto"/>
          </w:tcPr>
          <w:p w:rsidR="006D7AD5" w:rsidRDefault="005D7D65" w:rsidP="001B47DC">
            <w:r>
              <w:t>XXXXXXXXX</w:t>
            </w:r>
            <w:r w:rsidR="00305020">
              <w:t>,</w:t>
            </w:r>
          </w:p>
          <w:p w:rsidR="006D7AD5" w:rsidRDefault="006D7AD5" w:rsidP="001B47DC"/>
          <w:p w:rsidR="006D7AD5" w:rsidRDefault="006D7AD5" w:rsidP="0038073D">
            <w:pPr>
              <w:ind w:firstLine="720"/>
            </w:pPr>
            <w:r w:rsidRPr="0038073D">
              <w:rPr>
                <w:i/>
              </w:rPr>
              <w:t>Plaintiff</w:t>
            </w:r>
            <w:r>
              <w:t>,</w:t>
            </w:r>
          </w:p>
          <w:p w:rsidR="006D7AD5" w:rsidRDefault="006D7AD5" w:rsidP="0038073D">
            <w:pPr>
              <w:ind w:firstLine="720"/>
            </w:pPr>
          </w:p>
          <w:p w:rsidR="006D7AD5" w:rsidRDefault="006D7AD5" w:rsidP="001B47DC">
            <w:r>
              <w:t>v.</w:t>
            </w:r>
          </w:p>
          <w:p w:rsidR="006D7AD5" w:rsidRDefault="006D7AD5" w:rsidP="001B47DC"/>
          <w:p w:rsidR="006D7AD5" w:rsidRDefault="005D7D65" w:rsidP="001C1315">
            <w:r>
              <w:t>XXXXXXXXX</w:t>
            </w:r>
            <w:r w:rsidR="00305020">
              <w:t>,</w:t>
            </w:r>
          </w:p>
          <w:p w:rsidR="001C1315" w:rsidRDefault="001C1315" w:rsidP="001C1315"/>
          <w:p w:rsidR="006D7AD5" w:rsidRPr="0038073D" w:rsidRDefault="006D7AD5" w:rsidP="0038073D">
            <w:pPr>
              <w:ind w:firstLine="720"/>
              <w:rPr>
                <w:b/>
              </w:rPr>
            </w:pPr>
            <w:r w:rsidRPr="0038073D">
              <w:rPr>
                <w:i/>
              </w:rPr>
              <w:t>Defendant</w:t>
            </w:r>
            <w:r>
              <w:t>.</w:t>
            </w:r>
          </w:p>
        </w:tc>
        <w:tc>
          <w:tcPr>
            <w:tcW w:w="296" w:type="dxa"/>
            <w:shd w:val="clear" w:color="auto" w:fill="auto"/>
          </w:tcPr>
          <w:p w:rsidR="006D7AD5" w:rsidRDefault="006D7AD5" w:rsidP="001B47DC">
            <w:r>
              <w:t>)</w:t>
            </w:r>
          </w:p>
          <w:p w:rsidR="006D7AD5" w:rsidRDefault="006D7AD5" w:rsidP="001B47DC">
            <w:r>
              <w:t>)</w:t>
            </w:r>
          </w:p>
          <w:p w:rsidR="00617D5E" w:rsidRPr="00220148" w:rsidRDefault="001C1315" w:rsidP="001B47DC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728" w:type="dxa"/>
            <w:shd w:val="clear" w:color="auto" w:fill="auto"/>
          </w:tcPr>
          <w:p w:rsidR="006D7AD5" w:rsidRDefault="006D7AD5" w:rsidP="001B47DC"/>
          <w:p w:rsidR="006D7AD5" w:rsidRDefault="005A5086" w:rsidP="009864B4">
            <w:pPr>
              <w:ind w:firstLine="915"/>
            </w:pPr>
            <w:r>
              <w:t>C</w:t>
            </w:r>
            <w:r w:rsidR="00305020">
              <w:t>ase No</w:t>
            </w:r>
            <w:r>
              <w:t xml:space="preserve">. </w:t>
            </w:r>
            <w:r w:rsidR="003B31E3">
              <w:t>X:</w:t>
            </w:r>
            <w:r w:rsidR="009472D6">
              <w:t>X-</w:t>
            </w:r>
            <w:r w:rsidR="00E83023">
              <w:t>CV</w:t>
            </w:r>
            <w:r w:rsidR="003B31E3">
              <w:t>-XXXX</w:t>
            </w:r>
          </w:p>
          <w:p w:rsidR="00F80DE0" w:rsidRDefault="00F80DE0" w:rsidP="0038073D">
            <w:pPr>
              <w:ind w:left="912"/>
            </w:pPr>
          </w:p>
          <w:p w:rsidR="00F80DE0" w:rsidRDefault="003B31E3" w:rsidP="0038073D">
            <w:pPr>
              <w:ind w:left="912" w:firstLine="12"/>
            </w:pPr>
            <w:r>
              <w:t>Judge Travis R. McDonough</w:t>
            </w:r>
          </w:p>
          <w:p w:rsidR="003B31E3" w:rsidRDefault="003B31E3" w:rsidP="0038073D">
            <w:pPr>
              <w:ind w:left="912" w:firstLine="12"/>
            </w:pPr>
          </w:p>
          <w:p w:rsidR="003B31E3" w:rsidRDefault="003B31E3" w:rsidP="0038073D">
            <w:pPr>
              <w:ind w:left="912" w:firstLine="12"/>
            </w:pPr>
            <w:r>
              <w:t>Magistrate Judge XXXXX</w:t>
            </w:r>
          </w:p>
          <w:p w:rsidR="00F80DE0" w:rsidRPr="0038073D" w:rsidRDefault="00F80DE0" w:rsidP="0038073D">
            <w:pPr>
              <w:ind w:firstLine="972"/>
              <w:rPr>
                <w:b/>
              </w:rPr>
            </w:pPr>
          </w:p>
        </w:tc>
      </w:tr>
    </w:tbl>
    <w:p w:rsidR="006D7AD5" w:rsidRDefault="006D7AD5" w:rsidP="006D7AD5"/>
    <w:p w:rsidR="006D7AD5" w:rsidRDefault="006D7AD5" w:rsidP="006D7AD5">
      <w:pPr>
        <w:pBdr>
          <w:top w:val="single" w:sz="4" w:space="1" w:color="auto"/>
          <w:bottom w:val="single" w:sz="4" w:space="1" w:color="auto"/>
        </w:pBdr>
      </w:pPr>
    </w:p>
    <w:p w:rsidR="006D7AD5" w:rsidRDefault="00CF65F1" w:rsidP="006D7AD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AGREED FINAL PRETRIAL ORDER</w:t>
      </w:r>
    </w:p>
    <w:p w:rsidR="007E59CA" w:rsidRDefault="007E59CA" w:rsidP="006D7AD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:rsidR="007E59CA" w:rsidRDefault="007E59CA" w:rsidP="00087644">
      <w:pPr>
        <w:pStyle w:val="Signature"/>
        <w:spacing w:line="480" w:lineRule="auto"/>
        <w:ind w:left="0"/>
        <w:rPr>
          <w:b/>
        </w:rPr>
      </w:pPr>
    </w:p>
    <w:p w:rsidR="00E17005" w:rsidRDefault="00CF65F1" w:rsidP="008B1481">
      <w:pPr>
        <w:pStyle w:val="Signature"/>
        <w:spacing w:line="480" w:lineRule="auto"/>
        <w:ind w:left="0" w:firstLine="720"/>
      </w:pPr>
      <w:r>
        <w:t xml:space="preserve">This Court </w:t>
      </w:r>
      <w:r w:rsidR="008B1481">
        <w:t xml:space="preserve">conducted </w:t>
      </w:r>
      <w:r>
        <w:t>a Final Pretrial Conference pursuant to Rule 16 of the Federal Rules of Civil Procedure</w:t>
      </w:r>
      <w:r w:rsidR="008B1481">
        <w:t xml:space="preserve"> on </w:t>
      </w:r>
      <w:r w:rsidR="008B1481">
        <w:rPr>
          <w:i/>
        </w:rPr>
        <w:t>[</w:t>
      </w:r>
      <w:r w:rsidR="00AB2232">
        <w:rPr>
          <w:i/>
        </w:rPr>
        <w:t xml:space="preserve">insert </w:t>
      </w:r>
      <w:r w:rsidR="008B1481">
        <w:rPr>
          <w:i/>
        </w:rPr>
        <w:t>date]</w:t>
      </w:r>
      <w:r>
        <w:t xml:space="preserve">.  </w:t>
      </w:r>
      <w:r w:rsidRPr="0072428B">
        <w:rPr>
          <w:i/>
        </w:rPr>
        <w:t>[Counsel for Plaintiff(s)]</w:t>
      </w:r>
      <w:r>
        <w:t xml:space="preserve"> appeared as counsel for the plaintiff(s) and </w:t>
      </w:r>
      <w:r w:rsidRPr="0072428B">
        <w:rPr>
          <w:i/>
        </w:rPr>
        <w:t xml:space="preserve">[Counsel for Defendant(s)] </w:t>
      </w:r>
      <w:r>
        <w:t xml:space="preserve">appeared as counsel for the defendant(s).  The following action was taken:  </w:t>
      </w:r>
    </w:p>
    <w:p w:rsidR="00CF65F1" w:rsidRPr="00CF65F1" w:rsidRDefault="00CF65F1" w:rsidP="00CF65F1">
      <w:pPr>
        <w:pStyle w:val="Signature"/>
        <w:numPr>
          <w:ilvl w:val="0"/>
          <w:numId w:val="18"/>
        </w:numPr>
        <w:spacing w:line="480" w:lineRule="auto"/>
        <w:ind w:left="720"/>
      </w:pPr>
      <w:r w:rsidRPr="00CF65F1">
        <w:rPr>
          <w:b/>
          <w:bCs/>
          <w:color w:val="000000"/>
          <w:u w:val="single"/>
        </w:rPr>
        <w:t>Jurisdiction</w:t>
      </w:r>
      <w:r w:rsidRPr="00CF65F1">
        <w:rPr>
          <w:b/>
          <w:bCs/>
          <w:color w:val="000000"/>
        </w:rPr>
        <w:t xml:space="preserve"> </w:t>
      </w:r>
    </w:p>
    <w:p w:rsidR="00CF65F1" w:rsidRDefault="005D4622" w:rsidP="00F00A14">
      <w:pPr>
        <w:autoSpaceDE w:val="0"/>
        <w:autoSpaceDN w:val="0"/>
        <w:adjustRightInd w:val="0"/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This is an action for </w:t>
      </w:r>
      <w:r w:rsidRPr="0072428B">
        <w:rPr>
          <w:i/>
          <w:color w:val="000000"/>
        </w:rPr>
        <w:t>[</w:t>
      </w:r>
      <w:r w:rsidR="009B0D70" w:rsidRPr="0072428B">
        <w:rPr>
          <w:i/>
          <w:color w:val="000000"/>
        </w:rPr>
        <w:t>breach of contract, personal injury, etc.]</w:t>
      </w:r>
      <w:r w:rsidR="009B0D70" w:rsidRPr="0072428B">
        <w:rPr>
          <w:color w:val="000000"/>
        </w:rPr>
        <w:t>.</w:t>
      </w:r>
      <w:r w:rsidR="009B0D70" w:rsidRPr="0072428B">
        <w:rPr>
          <w:i/>
          <w:color w:val="000000"/>
        </w:rPr>
        <w:t xml:space="preserve">  </w:t>
      </w:r>
      <w:r w:rsidR="009B0D70">
        <w:rPr>
          <w:color w:val="000000"/>
        </w:rPr>
        <w:t xml:space="preserve">Jurisdiction of the Court is invoked pursuant to __ U.S.C. § ______.  </w:t>
      </w:r>
      <w:r w:rsidR="00CF65F1" w:rsidRPr="00491426">
        <w:rPr>
          <w:color w:val="000000"/>
        </w:rPr>
        <w:t xml:space="preserve">The jurisdiction of the Court is not disputed. </w:t>
      </w:r>
    </w:p>
    <w:p w:rsidR="00CF65F1" w:rsidRPr="00CF65F1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 w:rsidRPr="00CF65F1">
        <w:rPr>
          <w:b/>
          <w:bCs/>
          <w:color w:val="000000"/>
          <w:u w:val="single"/>
        </w:rPr>
        <w:t>Pleadings</w:t>
      </w:r>
      <w:r w:rsidRPr="00CF65F1">
        <w:rPr>
          <w:b/>
          <w:bCs/>
          <w:color w:val="000000"/>
        </w:rPr>
        <w:t xml:space="preserve"> </w:t>
      </w:r>
    </w:p>
    <w:p w:rsidR="00CF65F1" w:rsidRPr="00491426" w:rsidRDefault="00CF65F1" w:rsidP="00F00A14">
      <w:pPr>
        <w:autoSpaceDE w:val="0"/>
        <w:autoSpaceDN w:val="0"/>
        <w:adjustRightInd w:val="0"/>
        <w:spacing w:line="480" w:lineRule="auto"/>
        <w:ind w:firstLine="720"/>
        <w:rPr>
          <w:color w:val="000000"/>
        </w:rPr>
      </w:pPr>
      <w:r w:rsidRPr="00491426">
        <w:rPr>
          <w:color w:val="000000"/>
        </w:rPr>
        <w:t xml:space="preserve">The pleadings are amended to conform to this pretrial order. </w:t>
      </w:r>
    </w:p>
    <w:p w:rsidR="00CF65F1" w:rsidRPr="00CF65F1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G</w:t>
      </w:r>
      <w:r w:rsidR="00583D77">
        <w:rPr>
          <w:b/>
          <w:bCs/>
          <w:color w:val="000000"/>
          <w:u w:val="single"/>
        </w:rPr>
        <w:t>eneral N</w:t>
      </w:r>
      <w:r>
        <w:rPr>
          <w:b/>
          <w:bCs/>
          <w:color w:val="000000"/>
          <w:u w:val="single"/>
        </w:rPr>
        <w:t>ature of the Claims of the Parties:</w:t>
      </w:r>
    </w:p>
    <w:p w:rsidR="005B12F0" w:rsidRPr="005B12F0" w:rsidRDefault="005B12F0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>
        <w:rPr>
          <w:b/>
          <w:color w:val="000000"/>
        </w:rPr>
        <w:t xml:space="preserve">Claims:  </w:t>
      </w:r>
      <w:r>
        <w:rPr>
          <w:color w:val="000000"/>
        </w:rPr>
        <w:t xml:space="preserve">The following claims (including claims stated in the complaint, counterclaims, </w:t>
      </w:r>
      <w:proofErr w:type="spellStart"/>
      <w:r>
        <w:rPr>
          <w:color w:val="000000"/>
        </w:rPr>
        <w:t>crossclaims</w:t>
      </w:r>
      <w:proofErr w:type="spellEnd"/>
      <w:r>
        <w:rPr>
          <w:color w:val="000000"/>
        </w:rPr>
        <w:t>, third-party claims, etc.) have been filed:</w:t>
      </w:r>
    </w:p>
    <w:p w:rsidR="005B12F0" w:rsidRPr="0072428B" w:rsidRDefault="00050EEA" w:rsidP="00050EEA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line="480" w:lineRule="auto"/>
        <w:ind w:left="1800" w:hanging="360"/>
        <w:rPr>
          <w:b/>
          <w:i/>
          <w:color w:val="000000"/>
        </w:rPr>
      </w:pPr>
      <w:r w:rsidRPr="0072428B">
        <w:rPr>
          <w:i/>
          <w:color w:val="000000"/>
        </w:rPr>
        <w:t>[</w:t>
      </w:r>
      <w:r w:rsidR="0072428B" w:rsidRPr="0072428B">
        <w:rPr>
          <w:i/>
          <w:color w:val="000000"/>
        </w:rPr>
        <w:t xml:space="preserve">Insert </w:t>
      </w:r>
      <w:r w:rsidR="00AB2232">
        <w:rPr>
          <w:i/>
          <w:color w:val="000000"/>
        </w:rPr>
        <w:t xml:space="preserve">list of </w:t>
      </w:r>
      <w:r w:rsidRPr="0072428B">
        <w:rPr>
          <w:i/>
          <w:color w:val="000000"/>
        </w:rPr>
        <w:t>claims</w:t>
      </w:r>
      <w:r w:rsidR="00AB2232">
        <w:rPr>
          <w:i/>
          <w:color w:val="000000"/>
        </w:rPr>
        <w:t>.</w:t>
      </w:r>
      <w:r w:rsidRPr="0072428B">
        <w:rPr>
          <w:i/>
          <w:color w:val="000000"/>
        </w:rPr>
        <w:t>]</w:t>
      </w:r>
    </w:p>
    <w:p w:rsidR="00CF65F1" w:rsidRPr="005B12F0" w:rsidRDefault="00CF65F1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5B12F0">
        <w:rPr>
          <w:b/>
          <w:bCs/>
          <w:color w:val="000000"/>
        </w:rPr>
        <w:lastRenderedPageBreak/>
        <w:t>S</w:t>
      </w:r>
      <w:r w:rsidRPr="00CF65F1">
        <w:rPr>
          <w:b/>
          <w:bCs/>
          <w:color w:val="000000"/>
        </w:rPr>
        <w:t>tipulated Facts</w:t>
      </w:r>
      <w:r w:rsidR="005B12F0">
        <w:rPr>
          <w:b/>
          <w:bCs/>
          <w:color w:val="000000"/>
        </w:rPr>
        <w:t xml:space="preserve">:  </w:t>
      </w:r>
      <w:r w:rsidR="005B12F0">
        <w:rPr>
          <w:bCs/>
          <w:color w:val="000000"/>
        </w:rPr>
        <w:t>The following facts are uncontroverted.</w:t>
      </w:r>
    </w:p>
    <w:p w:rsidR="005B12F0" w:rsidRPr="0072428B" w:rsidRDefault="005B12F0" w:rsidP="00050EEA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line="480" w:lineRule="auto"/>
        <w:ind w:left="1800" w:hanging="360"/>
        <w:rPr>
          <w:b/>
          <w:i/>
          <w:color w:val="000000"/>
        </w:rPr>
      </w:pPr>
      <w:r w:rsidRPr="0072428B">
        <w:rPr>
          <w:bCs/>
          <w:i/>
          <w:color w:val="000000"/>
        </w:rPr>
        <w:t>[List uncontroverted facts that have been established by the pleadings, by stipulation, or by admission.]</w:t>
      </w:r>
    </w:p>
    <w:p w:rsidR="00CF65F1" w:rsidRPr="00CF65F1" w:rsidRDefault="00CF65F1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CF65F1">
        <w:rPr>
          <w:b/>
          <w:bCs/>
          <w:color w:val="000000"/>
        </w:rPr>
        <w:t>Plaintiff’s Theory</w:t>
      </w:r>
      <w:proofErr w:type="gramStart"/>
      <w:r w:rsidRPr="00CF65F1">
        <w:rPr>
          <w:b/>
          <w:bCs/>
          <w:color w:val="000000"/>
        </w:rPr>
        <w:t>:</w:t>
      </w:r>
      <w:r w:rsidR="009864B4">
        <w:rPr>
          <w:b/>
          <w:bCs/>
          <w:color w:val="000000"/>
        </w:rPr>
        <w:t xml:space="preserve">  </w:t>
      </w:r>
      <w:r w:rsidR="009864B4" w:rsidRPr="0072428B">
        <w:rPr>
          <w:bCs/>
          <w:i/>
          <w:color w:val="000000"/>
        </w:rPr>
        <w:t>[</w:t>
      </w:r>
      <w:proofErr w:type="gramEnd"/>
      <w:r w:rsidR="009864B4" w:rsidRPr="0072428B">
        <w:rPr>
          <w:bCs/>
          <w:i/>
          <w:color w:val="000000"/>
        </w:rPr>
        <w:t>Set out</w:t>
      </w:r>
      <w:r w:rsidR="005B12F0" w:rsidRPr="0072428B">
        <w:rPr>
          <w:bCs/>
          <w:i/>
          <w:color w:val="000000"/>
        </w:rPr>
        <w:t xml:space="preserve"> 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:rsidR="00CF65F1" w:rsidRPr="00CF65F1" w:rsidRDefault="00CF65F1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CF65F1">
        <w:rPr>
          <w:b/>
          <w:bCs/>
          <w:color w:val="000000"/>
        </w:rPr>
        <w:t>Defendant’s Theory</w:t>
      </w:r>
      <w:proofErr w:type="gramStart"/>
      <w:r w:rsidRPr="00CF65F1">
        <w:rPr>
          <w:b/>
          <w:bCs/>
          <w:color w:val="000000"/>
        </w:rPr>
        <w:t>:</w:t>
      </w:r>
      <w:r w:rsidR="009864B4">
        <w:rPr>
          <w:b/>
          <w:bCs/>
          <w:color w:val="000000"/>
        </w:rPr>
        <w:t xml:space="preserve">  </w:t>
      </w:r>
      <w:r w:rsidR="009864B4" w:rsidRPr="0072428B">
        <w:rPr>
          <w:bCs/>
          <w:i/>
          <w:color w:val="000000"/>
        </w:rPr>
        <w:t>[</w:t>
      </w:r>
      <w:proofErr w:type="gramEnd"/>
      <w:r w:rsidR="009864B4" w:rsidRPr="0072428B">
        <w:rPr>
          <w:bCs/>
          <w:i/>
          <w:color w:val="000000"/>
        </w:rPr>
        <w:t>S</w:t>
      </w:r>
      <w:r w:rsidR="005B12F0" w:rsidRPr="0072428B">
        <w:rPr>
          <w:bCs/>
          <w:i/>
          <w:color w:val="000000"/>
        </w:rPr>
        <w:t xml:space="preserve">et out 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:rsidR="00CF65F1" w:rsidRPr="00CF65F1" w:rsidRDefault="00CF65F1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CF65F1">
        <w:rPr>
          <w:b/>
          <w:bCs/>
          <w:color w:val="000000"/>
        </w:rPr>
        <w:t>All Other Parties’ Claims</w:t>
      </w:r>
      <w:proofErr w:type="gramStart"/>
      <w:r w:rsidRPr="00CF65F1">
        <w:rPr>
          <w:b/>
          <w:bCs/>
          <w:color w:val="000000"/>
        </w:rPr>
        <w:t>:</w:t>
      </w:r>
      <w:r w:rsidR="009864B4">
        <w:rPr>
          <w:b/>
          <w:bCs/>
          <w:color w:val="000000"/>
        </w:rPr>
        <w:t xml:space="preserve">  </w:t>
      </w:r>
      <w:r w:rsidR="009864B4" w:rsidRPr="0072428B">
        <w:rPr>
          <w:bCs/>
          <w:i/>
          <w:color w:val="000000"/>
        </w:rPr>
        <w:t>[</w:t>
      </w:r>
      <w:proofErr w:type="gramEnd"/>
      <w:r w:rsidR="009864B4" w:rsidRPr="0072428B">
        <w:rPr>
          <w:bCs/>
          <w:i/>
          <w:color w:val="000000"/>
        </w:rPr>
        <w:t xml:space="preserve">If third parties are involved, set out </w:t>
      </w:r>
      <w:r w:rsidR="005B12F0" w:rsidRPr="0072428B">
        <w:rPr>
          <w:bCs/>
          <w:i/>
          <w:color w:val="000000"/>
        </w:rPr>
        <w:t xml:space="preserve">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:rsidR="00CF65F1" w:rsidRPr="009864B4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Contested Issues of Law</w:t>
      </w:r>
    </w:p>
    <w:p w:rsidR="009864B4" w:rsidRDefault="009864B4" w:rsidP="009864B4">
      <w:pPr>
        <w:autoSpaceDE w:val="0"/>
        <w:autoSpaceDN w:val="0"/>
        <w:adjustRightInd w:val="0"/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The contested issues of law are </w:t>
      </w:r>
      <w:r w:rsidRPr="0072428B">
        <w:rPr>
          <w:i/>
          <w:color w:val="000000"/>
        </w:rPr>
        <w:t>[set out the contested issues, including any pending motions].</w:t>
      </w:r>
      <w:r>
        <w:rPr>
          <w:color w:val="000000"/>
        </w:rPr>
        <w:t xml:space="preserve">  </w:t>
      </w:r>
      <w:r>
        <w:rPr>
          <w:b/>
          <w:color w:val="000000"/>
        </w:rPr>
        <w:t>OR</w:t>
      </w:r>
      <w:r>
        <w:rPr>
          <w:color w:val="000000"/>
        </w:rPr>
        <w:t xml:space="preserve"> There are no special issues of law to be resolved.</w:t>
      </w:r>
    </w:p>
    <w:p w:rsidR="005B12F0" w:rsidRPr="0072428B" w:rsidRDefault="005B12F0" w:rsidP="005B12F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i/>
          <w:color w:val="000000"/>
        </w:rPr>
      </w:pPr>
      <w:r w:rsidRPr="0072428B">
        <w:rPr>
          <w:i/>
          <w:color w:val="000000"/>
        </w:rPr>
        <w:t>[If applicable, list any motions that remain pending.</w:t>
      </w:r>
      <w:r w:rsidRPr="0072428B">
        <w:rPr>
          <w:i/>
          <w:color w:val="000000"/>
          <w:sz w:val="26"/>
        </w:rPr>
        <w:t>]</w:t>
      </w:r>
    </w:p>
    <w:p w:rsidR="00CF65F1" w:rsidRPr="009864B4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Exhibits</w:t>
      </w:r>
    </w:p>
    <w:p w:rsidR="009864B4" w:rsidRPr="009864B4" w:rsidRDefault="009864B4" w:rsidP="009864B4">
      <w:pPr>
        <w:autoSpaceDE w:val="0"/>
        <w:autoSpaceDN w:val="0"/>
        <w:adjustRightInd w:val="0"/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The parties have disclosed all exhibits in accordance with Fed. R. Civ. P. 26(a)(3)(C).  All exhibits to be introduced have been pre-marked in such a way as to allow the Court to determine which party is offering them.  The parties have prepared a joint list of exhibits.  </w:t>
      </w:r>
      <w:r w:rsidR="00AB2232">
        <w:rPr>
          <w:color w:val="000000"/>
        </w:rPr>
        <w:t xml:space="preserve">[(In non-jury matters) A </w:t>
      </w:r>
      <w:r>
        <w:rPr>
          <w:color w:val="000000"/>
        </w:rPr>
        <w:t>copy of each exhibit has been furnished to the Court at the Final Pretrial Conference.</w:t>
      </w:r>
      <w:r w:rsidR="006E047B">
        <w:rPr>
          <w:color w:val="000000"/>
        </w:rPr>
        <w:t>]</w:t>
      </w:r>
      <w:r>
        <w:rPr>
          <w:color w:val="000000"/>
        </w:rPr>
        <w:t xml:space="preserve">  The parties have endeavored to stipulate to the admissibility of all exhibits</w:t>
      </w:r>
      <w:r w:rsidR="006E047B">
        <w:rPr>
          <w:color w:val="000000"/>
        </w:rPr>
        <w:t xml:space="preserve"> to the extent possible</w:t>
      </w:r>
      <w:r>
        <w:rPr>
          <w:color w:val="000000"/>
        </w:rPr>
        <w:t>.  The parties cannot stipulate to the admissibili</w:t>
      </w:r>
      <w:r w:rsidR="006E047B">
        <w:rPr>
          <w:color w:val="000000"/>
        </w:rPr>
        <w:t>ty of the following exhibits</w:t>
      </w:r>
      <w:proofErr w:type="gramStart"/>
      <w:r w:rsidR="006E047B">
        <w:rPr>
          <w:color w:val="000000"/>
        </w:rPr>
        <w:t xml:space="preserve">:  </w:t>
      </w:r>
      <w:r w:rsidR="006E047B">
        <w:rPr>
          <w:i/>
          <w:color w:val="000000"/>
        </w:rPr>
        <w:t>[</w:t>
      </w:r>
      <w:proofErr w:type="gramEnd"/>
      <w:r w:rsidR="006E047B">
        <w:rPr>
          <w:i/>
          <w:color w:val="000000"/>
        </w:rPr>
        <w:t>L</w:t>
      </w:r>
      <w:r>
        <w:rPr>
          <w:i/>
          <w:color w:val="000000"/>
        </w:rPr>
        <w:t>ist any such exhibits</w:t>
      </w:r>
      <w:r w:rsidR="006E047B">
        <w:rPr>
          <w:i/>
          <w:color w:val="000000"/>
        </w:rPr>
        <w:t xml:space="preserve"> along with a concise statement of the basis for disagreement / objection.]</w:t>
      </w:r>
    </w:p>
    <w:p w:rsidR="00CF65F1" w:rsidRPr="009864B4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Witnesses</w:t>
      </w:r>
    </w:p>
    <w:p w:rsidR="009864B4" w:rsidRDefault="009864B4" w:rsidP="009864B4">
      <w:pPr>
        <w:autoSpaceDE w:val="0"/>
        <w:autoSpaceDN w:val="0"/>
        <w:adjustRightInd w:val="0"/>
        <w:spacing w:line="480" w:lineRule="auto"/>
        <w:ind w:firstLine="720"/>
        <w:rPr>
          <w:color w:val="000000"/>
        </w:rPr>
      </w:pPr>
      <w:r>
        <w:rPr>
          <w:color w:val="000000"/>
        </w:rPr>
        <w:t>The parties have disclosed all witnessed in accordance with Fed. R. Civ. P. 26(a)(3)(A).  A list comprised of the names of all witnesses, their addresses and telephone numbers is as follows:</w:t>
      </w:r>
    </w:p>
    <w:p w:rsidR="009864B4" w:rsidRDefault="009864B4" w:rsidP="009864B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9864B4">
        <w:rPr>
          <w:b/>
          <w:color w:val="000000"/>
        </w:rPr>
        <w:t>For Plaintiff(s):</w:t>
      </w:r>
    </w:p>
    <w:p w:rsidR="00AA3864" w:rsidRPr="00AA3864" w:rsidRDefault="00AA3864" w:rsidP="00AA3864">
      <w:pPr>
        <w:pStyle w:val="ListParagraph"/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0"/>
        <w:rPr>
          <w:color w:val="000000"/>
          <w:u w:val="single"/>
        </w:rPr>
      </w:pPr>
      <w:r>
        <w:rPr>
          <w:b/>
          <w:color w:val="000000"/>
        </w:rPr>
        <w:tab/>
      </w:r>
      <w:r>
        <w:rPr>
          <w:color w:val="000000"/>
          <w:u w:val="single"/>
        </w:rPr>
        <w:t>Name</w:t>
      </w:r>
      <w:r>
        <w:rPr>
          <w:color w:val="000000"/>
        </w:rPr>
        <w:tab/>
      </w:r>
      <w:r>
        <w:rPr>
          <w:color w:val="000000"/>
          <w:u w:val="single"/>
        </w:rPr>
        <w:t>Address</w:t>
      </w:r>
      <w:r>
        <w:rPr>
          <w:color w:val="000000"/>
        </w:rPr>
        <w:tab/>
      </w:r>
      <w:r>
        <w:rPr>
          <w:color w:val="000000"/>
          <w:u w:val="single"/>
        </w:rPr>
        <w:t>Telephone No.</w:t>
      </w:r>
    </w:p>
    <w:p w:rsidR="00AA3864" w:rsidRPr="00AA3864" w:rsidRDefault="00AA3864" w:rsidP="00AA3864">
      <w:pPr>
        <w:pStyle w:val="ListParagraph"/>
        <w:numPr>
          <w:ilvl w:val="0"/>
          <w:numId w:val="20"/>
        </w:num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2160"/>
        <w:rPr>
          <w:color w:val="000000"/>
        </w:rPr>
      </w:pPr>
      <w:r>
        <w:rPr>
          <w:i/>
          <w:color w:val="000000"/>
        </w:rPr>
        <w:t>i.e. John Doe</w:t>
      </w:r>
      <w:r>
        <w:rPr>
          <w:i/>
          <w:color w:val="000000"/>
        </w:rPr>
        <w:tab/>
        <w:t>865 2nd Ave., Chattanooga</w:t>
      </w:r>
      <w:r>
        <w:rPr>
          <w:i/>
          <w:color w:val="000000"/>
        </w:rPr>
        <w:tab/>
        <w:t>423-123-1234</w:t>
      </w:r>
    </w:p>
    <w:p w:rsidR="009864B4" w:rsidRDefault="009864B4" w:rsidP="009864B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9864B4">
        <w:rPr>
          <w:b/>
          <w:color w:val="000000"/>
        </w:rPr>
        <w:t>For Defendant(s):</w:t>
      </w:r>
    </w:p>
    <w:p w:rsidR="00AA3864" w:rsidRDefault="00AA3864" w:rsidP="00AA3864">
      <w:p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rPr>
          <w:color w:val="000000"/>
          <w:u w:val="single"/>
        </w:rPr>
      </w:pPr>
      <w:r>
        <w:rPr>
          <w:b/>
          <w:color w:val="000000"/>
        </w:rPr>
        <w:tab/>
      </w:r>
      <w:r>
        <w:rPr>
          <w:color w:val="000000"/>
          <w:u w:val="single"/>
        </w:rPr>
        <w:t>Name</w:t>
      </w:r>
      <w:r>
        <w:rPr>
          <w:color w:val="000000"/>
        </w:rPr>
        <w:tab/>
      </w:r>
      <w:r>
        <w:rPr>
          <w:color w:val="000000"/>
          <w:u w:val="single"/>
        </w:rPr>
        <w:t>Address</w:t>
      </w:r>
      <w:r>
        <w:rPr>
          <w:color w:val="000000"/>
        </w:rPr>
        <w:tab/>
      </w:r>
      <w:r>
        <w:rPr>
          <w:color w:val="000000"/>
          <w:u w:val="single"/>
        </w:rPr>
        <w:t>Telephone No.</w:t>
      </w:r>
    </w:p>
    <w:p w:rsidR="00AA3864" w:rsidRPr="00AA3864" w:rsidRDefault="00AA3864" w:rsidP="00AA3864">
      <w:pPr>
        <w:pStyle w:val="ListParagraph"/>
        <w:numPr>
          <w:ilvl w:val="0"/>
          <w:numId w:val="19"/>
        </w:num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2160"/>
        <w:rPr>
          <w:color w:val="000000"/>
        </w:rPr>
      </w:pPr>
      <w:r>
        <w:rPr>
          <w:i/>
          <w:color w:val="000000"/>
        </w:rPr>
        <w:t>i.e. Jane Doe</w:t>
      </w:r>
      <w:r>
        <w:rPr>
          <w:i/>
          <w:color w:val="000000"/>
        </w:rPr>
        <w:tab/>
        <w:t>843 2nd Ave., Chattanooga</w:t>
      </w:r>
      <w:r>
        <w:rPr>
          <w:i/>
          <w:color w:val="000000"/>
        </w:rPr>
        <w:tab/>
        <w:t>423-321-4321</w:t>
      </w:r>
    </w:p>
    <w:p w:rsidR="00CF65F1" w:rsidRPr="00CF65F1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Other Matters</w:t>
      </w:r>
    </w:p>
    <w:p w:rsidR="00CF65F1" w:rsidRPr="00583D77" w:rsidRDefault="00583D77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color w:val="000000"/>
        </w:rPr>
      </w:pPr>
      <w:r>
        <w:rPr>
          <w:b/>
          <w:color w:val="000000"/>
        </w:rPr>
        <w:t xml:space="preserve">Trial:  </w:t>
      </w:r>
      <w:r w:rsidR="009864B4" w:rsidRPr="00583D77">
        <w:rPr>
          <w:color w:val="000000"/>
        </w:rPr>
        <w:t>This case is set for trial before the undersigned and a jury [</w:t>
      </w:r>
      <w:r w:rsidR="009864B4" w:rsidRPr="00583D77">
        <w:rPr>
          <w:i/>
          <w:color w:val="000000"/>
        </w:rPr>
        <w:t>or without the intervention of a jury</w:t>
      </w:r>
      <w:r w:rsidR="009864B4" w:rsidRPr="00583D77">
        <w:rPr>
          <w:color w:val="000000"/>
        </w:rPr>
        <w:t>] at 9:00 a.m. on [</w:t>
      </w:r>
      <w:r w:rsidR="009864B4" w:rsidRPr="00583D77">
        <w:rPr>
          <w:i/>
          <w:color w:val="000000"/>
        </w:rPr>
        <w:t>date</w:t>
      </w:r>
      <w:r w:rsidR="009864B4" w:rsidRPr="00583D77">
        <w:rPr>
          <w:color w:val="000000"/>
        </w:rPr>
        <w:t>].  Counsel shall be present on the first day be</w:t>
      </w:r>
      <w:r w:rsidRPr="00583D77">
        <w:rPr>
          <w:color w:val="000000"/>
        </w:rPr>
        <w:t xml:space="preserve">fore commencement of trial to take up any preliminary matters.  The probable length of trial is ___ days.  The parties should be prepared for trial on the </w:t>
      </w:r>
      <w:r w:rsidR="0018027C">
        <w:rPr>
          <w:color w:val="000000"/>
        </w:rPr>
        <w:t>scheduled date</w:t>
      </w:r>
      <w:r w:rsidRPr="00583D77">
        <w:rPr>
          <w:color w:val="000000"/>
        </w:rPr>
        <w:t>.  If this case is not heard immediately, it will be held in line until the</w:t>
      </w:r>
      <w:r w:rsidR="0018027C">
        <w:rPr>
          <w:color w:val="000000"/>
        </w:rPr>
        <w:t xml:space="preserve"> Court’s schedule allows the trial to begin.</w:t>
      </w:r>
    </w:p>
    <w:p w:rsidR="00583D77" w:rsidRDefault="00583D77" w:rsidP="00F00A14">
      <w:pPr>
        <w:autoSpaceDE w:val="0"/>
        <w:autoSpaceDN w:val="0"/>
        <w:adjustRightInd w:val="0"/>
        <w:ind w:left="1440" w:right="720"/>
        <w:jc w:val="both"/>
        <w:rPr>
          <w:color w:val="000000"/>
        </w:rPr>
      </w:pPr>
      <w:r w:rsidRPr="006C4E82">
        <w:rPr>
          <w:i/>
          <w:color w:val="000000"/>
        </w:rPr>
        <w:t>[</w:t>
      </w:r>
      <w:r>
        <w:rPr>
          <w:b/>
          <w:i/>
          <w:color w:val="000000"/>
          <w:u w:val="single"/>
        </w:rPr>
        <w:t>NOTE:</w:t>
      </w:r>
      <w:r w:rsidRPr="004F1D2B">
        <w:rPr>
          <w:b/>
          <w:i/>
          <w:color w:val="000000"/>
        </w:rPr>
        <w:t xml:space="preserve">  </w:t>
      </w:r>
      <w:r>
        <w:rPr>
          <w:i/>
          <w:color w:val="000000"/>
        </w:rPr>
        <w:t xml:space="preserve">As it has been contended that the failure to include a jury demand in the Final Pretrial Order is a </w:t>
      </w:r>
      <w:r>
        <w:rPr>
          <w:i/>
          <w:color w:val="000000"/>
          <w:u w:val="single"/>
        </w:rPr>
        <w:t>waiver</w:t>
      </w:r>
      <w:r>
        <w:rPr>
          <w:i/>
          <w:color w:val="000000"/>
        </w:rPr>
        <w:t xml:space="preserve"> of the jury demand, </w:t>
      </w:r>
      <w:r w:rsidR="0018027C">
        <w:rPr>
          <w:i/>
          <w:color w:val="000000"/>
        </w:rPr>
        <w:t>you should</w:t>
      </w:r>
      <w:r>
        <w:rPr>
          <w:i/>
          <w:color w:val="000000"/>
        </w:rPr>
        <w:t xml:space="preserve"> set forth your jury demand if it is your intention to have a jury trial</w:t>
      </w:r>
      <w:r w:rsidRPr="006C4E82">
        <w:rPr>
          <w:i/>
          <w:color w:val="000000"/>
        </w:rPr>
        <w:t>.]</w:t>
      </w:r>
    </w:p>
    <w:p w:rsidR="00F00A14" w:rsidRDefault="00F00A14" w:rsidP="00583D77">
      <w:pPr>
        <w:autoSpaceDE w:val="0"/>
        <w:autoSpaceDN w:val="0"/>
        <w:adjustRightInd w:val="0"/>
        <w:ind w:left="2160" w:right="720"/>
        <w:jc w:val="both"/>
        <w:rPr>
          <w:color w:val="000000"/>
        </w:rPr>
      </w:pPr>
    </w:p>
    <w:p w:rsidR="00CF65F1" w:rsidRPr="005B12F0" w:rsidRDefault="00583D77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>
        <w:rPr>
          <w:b/>
          <w:color w:val="000000"/>
        </w:rPr>
        <w:t>Possibility of Settlement</w:t>
      </w:r>
      <w:proofErr w:type="gramStart"/>
      <w:r>
        <w:rPr>
          <w:b/>
          <w:color w:val="000000"/>
        </w:rPr>
        <w:t xml:space="preserve">:  </w:t>
      </w:r>
      <w:r w:rsidR="00F00A14" w:rsidRPr="004F1D2B">
        <w:rPr>
          <w:i/>
          <w:color w:val="000000"/>
        </w:rPr>
        <w:t>[</w:t>
      </w:r>
      <w:proofErr w:type="gramEnd"/>
      <w:r w:rsidR="004F1D2B" w:rsidRPr="004F1D2B">
        <w:rPr>
          <w:i/>
          <w:color w:val="000000"/>
        </w:rPr>
        <w:t xml:space="preserve">Describe the </w:t>
      </w:r>
      <w:r w:rsidR="00F00A14" w:rsidRPr="004F1D2B">
        <w:rPr>
          <w:i/>
          <w:color w:val="000000"/>
        </w:rPr>
        <w:t>possibility of settlement</w:t>
      </w:r>
      <w:r w:rsidR="004F1D2B" w:rsidRPr="004F1D2B">
        <w:rPr>
          <w:i/>
          <w:color w:val="000000"/>
        </w:rPr>
        <w:t>.</w:t>
      </w:r>
      <w:r w:rsidR="00F00A14" w:rsidRPr="004F1D2B">
        <w:rPr>
          <w:i/>
          <w:color w:val="000000"/>
        </w:rPr>
        <w:t>]</w:t>
      </w:r>
    </w:p>
    <w:p w:rsidR="005B12F0" w:rsidRPr="00F00A14" w:rsidRDefault="005B12F0" w:rsidP="00F00A1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>
        <w:rPr>
          <w:b/>
          <w:color w:val="000000"/>
        </w:rPr>
        <w:t>Miscellaneous Matters</w:t>
      </w:r>
      <w:proofErr w:type="gramStart"/>
      <w:r>
        <w:rPr>
          <w:b/>
          <w:color w:val="000000"/>
        </w:rPr>
        <w:t xml:space="preserve">:  </w:t>
      </w:r>
      <w:r w:rsidR="004F1D2B">
        <w:rPr>
          <w:i/>
          <w:color w:val="000000"/>
        </w:rPr>
        <w:t>[</w:t>
      </w:r>
      <w:proofErr w:type="gramEnd"/>
      <w:r w:rsidR="004F1D2B">
        <w:rPr>
          <w:i/>
          <w:color w:val="000000"/>
        </w:rPr>
        <w:t>Describe any miscellaneous issues of which the Court should be made aware.]</w:t>
      </w:r>
    </w:p>
    <w:p w:rsidR="00CF65F1" w:rsidRPr="00691B15" w:rsidRDefault="00CF65F1" w:rsidP="00CF65F1">
      <w:pPr>
        <w:pStyle w:val="Default"/>
        <w:spacing w:line="480" w:lineRule="auto"/>
        <w:jc w:val="center"/>
      </w:pPr>
      <w:r w:rsidRPr="00691B15">
        <w:t>* * *</w:t>
      </w:r>
    </w:p>
    <w:p w:rsidR="00CF65F1" w:rsidRPr="002477CC" w:rsidRDefault="00CF65F1" w:rsidP="00CF65F1">
      <w:pPr>
        <w:pStyle w:val="Default"/>
        <w:ind w:firstLine="720"/>
      </w:pPr>
      <w:r w:rsidRPr="00691B15">
        <w:t xml:space="preserve">This </w:t>
      </w:r>
      <w:r w:rsidR="00583D77">
        <w:t>Final Pretrial Order shall supplant the pleadings and</w:t>
      </w:r>
      <w:r w:rsidRPr="00691B15">
        <w:t xml:space="preserve"> is agreed upon by </w:t>
      </w:r>
      <w:r>
        <w:t xml:space="preserve">the parties </w:t>
      </w:r>
      <w:r w:rsidR="00583D77">
        <w:t xml:space="preserve">as of </w:t>
      </w:r>
      <w:r w:rsidR="00583D77" w:rsidRPr="004F1D2B">
        <w:rPr>
          <w:i/>
        </w:rPr>
        <w:t>[date</w:t>
      </w:r>
      <w:r w:rsidR="00F00A14" w:rsidRPr="004F1D2B">
        <w:rPr>
          <w:i/>
        </w:rPr>
        <w:t>]</w:t>
      </w:r>
      <w:r w:rsidR="004F1D2B">
        <w:t>.</w:t>
      </w:r>
      <w:r w:rsidR="002477CC">
        <w:t xml:space="preserve">  </w:t>
      </w:r>
      <w:bookmarkStart w:id="0" w:name="_GoBack"/>
      <w:bookmarkEnd w:id="0"/>
      <w:r w:rsidR="002477CC">
        <w:t xml:space="preserve">Fed. R. Civ. P. 16; </w:t>
      </w:r>
      <w:r w:rsidR="002477CC">
        <w:rPr>
          <w:i/>
        </w:rPr>
        <w:t xml:space="preserve">see U.S. v. </w:t>
      </w:r>
      <w:proofErr w:type="spellStart"/>
      <w:r w:rsidR="002477CC">
        <w:rPr>
          <w:i/>
        </w:rPr>
        <w:t>Hougham</w:t>
      </w:r>
      <w:proofErr w:type="spellEnd"/>
      <w:r w:rsidR="002477CC">
        <w:t xml:space="preserve">, 364 U.S. 310, 315 (1960); </w:t>
      </w:r>
      <w:r w:rsidR="002477CC">
        <w:rPr>
          <w:i/>
        </w:rPr>
        <w:t xml:space="preserve">see also Ricker v. Am. </w:t>
      </w:r>
      <w:proofErr w:type="spellStart"/>
      <w:r w:rsidR="002477CC">
        <w:rPr>
          <w:i/>
        </w:rPr>
        <w:t>Zinser</w:t>
      </w:r>
      <w:proofErr w:type="spellEnd"/>
      <w:r w:rsidR="002477CC">
        <w:rPr>
          <w:i/>
        </w:rPr>
        <w:t xml:space="preserve"> Corp.</w:t>
      </w:r>
      <w:r w:rsidR="002477CC">
        <w:t>, 506 F. Supp. 1 (E.D. Tenn. Sept. 11, 1978), aff’d, 633 F.2d 218 (6th Cir. 1980).</w:t>
      </w:r>
    </w:p>
    <w:p w:rsidR="00CF65F1" w:rsidRPr="00691B15" w:rsidRDefault="00CF65F1" w:rsidP="00CF65F1">
      <w:pPr>
        <w:pStyle w:val="Default"/>
      </w:pPr>
    </w:p>
    <w:p w:rsidR="00CF65F1" w:rsidRPr="00691B15" w:rsidRDefault="00CF65F1" w:rsidP="00CF65F1">
      <w:pPr>
        <w:pStyle w:val="Signature"/>
        <w:spacing w:line="480" w:lineRule="auto"/>
        <w:ind w:left="0" w:firstLine="720"/>
        <w:rPr>
          <w:b/>
        </w:rPr>
      </w:pPr>
      <w:r w:rsidRPr="00691B15">
        <w:rPr>
          <w:b/>
        </w:rPr>
        <w:t>SO ORDERED.</w:t>
      </w:r>
      <w:r w:rsidRPr="00691B15">
        <w:rPr>
          <w:rFonts w:eastAsia="Calibri"/>
        </w:rPr>
        <w:tab/>
      </w:r>
      <w:r w:rsidRPr="00691B15">
        <w:rPr>
          <w:rFonts w:eastAsia="Calibri"/>
        </w:rPr>
        <w:tab/>
      </w:r>
      <w:r w:rsidRPr="00691B15">
        <w:rPr>
          <w:rFonts w:eastAsia="Calibri"/>
        </w:rPr>
        <w:tab/>
      </w:r>
    </w:p>
    <w:p w:rsidR="00CF65F1" w:rsidRPr="00691B15" w:rsidRDefault="00CF65F1" w:rsidP="00CF65F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  <w:u w:val="single"/>
        </w:rPr>
        <w:t xml:space="preserve">/s/ </w:t>
      </w:r>
      <w:r w:rsidRPr="00691B15">
        <w:rPr>
          <w:b/>
          <w:i/>
          <w:u w:val="single"/>
        </w:rPr>
        <w:t>Travis R. McDonough</w:t>
      </w:r>
      <w:r w:rsidRPr="00691B15">
        <w:rPr>
          <w:b/>
          <w:u w:val="single"/>
        </w:rPr>
        <w:tab/>
      </w:r>
      <w:r w:rsidRPr="00691B15">
        <w:rPr>
          <w:b/>
          <w:u w:val="single"/>
        </w:rPr>
        <w:tab/>
      </w:r>
      <w:r w:rsidRPr="00691B15">
        <w:rPr>
          <w:b/>
          <w:u w:val="single"/>
        </w:rPr>
        <w:tab/>
      </w:r>
    </w:p>
    <w:p w:rsidR="00CF65F1" w:rsidRPr="00691B15" w:rsidRDefault="00CF65F1" w:rsidP="00CF65F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  <w:t>TRAVIS R. MCDONOUGH</w:t>
      </w:r>
    </w:p>
    <w:p w:rsidR="00CF65F1" w:rsidRPr="00691B15" w:rsidRDefault="00CF65F1" w:rsidP="00CF65F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  <w:t>UNITED STATES DISTRICT JUDGE</w:t>
      </w:r>
    </w:p>
    <w:p w:rsidR="00CF65F1" w:rsidRPr="00691B15" w:rsidRDefault="00CF65F1" w:rsidP="00CF65F1">
      <w:pPr>
        <w:pStyle w:val="Default"/>
        <w:rPr>
          <w:b/>
        </w:rPr>
      </w:pPr>
    </w:p>
    <w:p w:rsidR="00CF65F1" w:rsidRPr="00691B15" w:rsidRDefault="00CF65F1" w:rsidP="00CF65F1">
      <w:pPr>
        <w:pStyle w:val="Default"/>
      </w:pPr>
      <w:r w:rsidRPr="00691B15"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9"/>
      </w:tblGrid>
      <w:tr w:rsidR="00CF65F1" w:rsidRPr="00691B15" w:rsidTr="00372089">
        <w:trPr>
          <w:trHeight w:val="2065"/>
        </w:trPr>
        <w:tc>
          <w:tcPr>
            <w:tcW w:w="4099" w:type="dxa"/>
          </w:tcPr>
          <w:p w:rsidR="00CF65F1" w:rsidRPr="00691B15" w:rsidRDefault="00CF65F1" w:rsidP="00372089">
            <w:pPr>
              <w:pStyle w:val="Default"/>
              <w:rPr>
                <w:b/>
                <w:bCs/>
              </w:rPr>
            </w:pPr>
            <w:r w:rsidRPr="00691B15">
              <w:rPr>
                <w:b/>
                <w:bCs/>
              </w:rPr>
              <w:t xml:space="preserve">APPROVED </w:t>
            </w:r>
            <w:r w:rsidR="00583D77">
              <w:rPr>
                <w:b/>
                <w:bCs/>
              </w:rPr>
              <w:t>AS TO FORM AND SUBSTANCE</w:t>
            </w:r>
            <w:r w:rsidRPr="00691B15">
              <w:rPr>
                <w:b/>
                <w:bCs/>
              </w:rPr>
              <w:t xml:space="preserve">: </w:t>
            </w:r>
          </w:p>
          <w:p w:rsidR="00CF65F1" w:rsidRPr="00691B15" w:rsidRDefault="00CF65F1" w:rsidP="00372089">
            <w:pPr>
              <w:pStyle w:val="Default"/>
              <w:rPr>
                <w:b/>
                <w:bCs/>
              </w:rPr>
            </w:pPr>
          </w:p>
          <w:p w:rsidR="00CF65F1" w:rsidRPr="00691B15" w:rsidRDefault="00CF65F1" w:rsidP="00372089">
            <w:pPr>
              <w:pStyle w:val="Default"/>
            </w:pPr>
            <w:r w:rsidRPr="00691B15">
              <w:rPr>
                <w:u w:val="single"/>
              </w:rPr>
              <w:t xml:space="preserve">/s/ </w:t>
            </w:r>
            <w:r w:rsidR="00583D77">
              <w:rPr>
                <w:i/>
                <w:iCs/>
                <w:u w:val="single"/>
              </w:rPr>
              <w:t>____________________________</w:t>
            </w:r>
            <w:r w:rsidRPr="00691B15">
              <w:t xml:space="preserve">_ </w:t>
            </w:r>
          </w:p>
          <w:p w:rsidR="00CF65F1" w:rsidRPr="00583D77" w:rsidRDefault="00583D77" w:rsidP="00372089">
            <w:pPr>
              <w:pStyle w:val="Default"/>
              <w:rPr>
                <w:i/>
              </w:rPr>
            </w:pPr>
            <w:r w:rsidRPr="00583D77">
              <w:rPr>
                <w:i/>
              </w:rPr>
              <w:t>Counsel for Plaintiff(s)</w:t>
            </w:r>
          </w:p>
          <w:p w:rsidR="00CF65F1" w:rsidRPr="00691B15" w:rsidRDefault="00CF65F1" w:rsidP="00372089">
            <w:pPr>
              <w:pStyle w:val="Default"/>
            </w:pPr>
          </w:p>
          <w:p w:rsidR="00CF65F1" w:rsidRPr="00691B15" w:rsidRDefault="00CF65F1" w:rsidP="00372089">
            <w:pPr>
              <w:pStyle w:val="Default"/>
            </w:pPr>
            <w:r w:rsidRPr="00691B15">
              <w:rPr>
                <w:u w:val="single"/>
              </w:rPr>
              <w:t xml:space="preserve">/s/ </w:t>
            </w:r>
            <w:r w:rsidR="00583D77">
              <w:rPr>
                <w:iCs/>
                <w:u w:val="single"/>
              </w:rPr>
              <w:t>_____________________________</w:t>
            </w:r>
            <w:r w:rsidRPr="00691B15">
              <w:t xml:space="preserve"> </w:t>
            </w:r>
          </w:p>
          <w:p w:rsidR="00CF65F1" w:rsidRPr="00691B15" w:rsidRDefault="00CF65F1" w:rsidP="00372089">
            <w:pPr>
              <w:pStyle w:val="Default"/>
            </w:pPr>
            <w:r w:rsidRPr="00691B15">
              <w:rPr>
                <w:i/>
                <w:iCs/>
              </w:rPr>
              <w:t>Counsel for Defendant</w:t>
            </w:r>
            <w:r w:rsidR="00583D77">
              <w:rPr>
                <w:i/>
                <w:iCs/>
              </w:rPr>
              <w:t>(s)</w:t>
            </w:r>
            <w:r w:rsidRPr="00691B15">
              <w:rPr>
                <w:i/>
                <w:iCs/>
              </w:rPr>
              <w:t xml:space="preserve"> </w:t>
            </w:r>
          </w:p>
        </w:tc>
      </w:tr>
    </w:tbl>
    <w:p w:rsidR="00CF65F1" w:rsidRPr="00691B15" w:rsidRDefault="00CF65F1" w:rsidP="00CF65F1">
      <w:pPr>
        <w:spacing w:line="480" w:lineRule="auto"/>
      </w:pPr>
    </w:p>
    <w:p w:rsidR="009472D6" w:rsidRPr="007E59CA" w:rsidRDefault="009472D6" w:rsidP="009472D6">
      <w:pPr>
        <w:pStyle w:val="Signature"/>
        <w:spacing w:line="480" w:lineRule="auto"/>
        <w:ind w:left="0" w:firstLine="720"/>
      </w:pPr>
    </w:p>
    <w:sectPr w:rsidR="009472D6" w:rsidRPr="007E59CA" w:rsidSect="00583321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99" w:rsidRDefault="00EF3399">
      <w:r>
        <w:separator/>
      </w:r>
    </w:p>
  </w:endnote>
  <w:endnote w:type="continuationSeparator" w:id="0">
    <w:p w:rsidR="00EF3399" w:rsidRDefault="00E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B2" w:rsidRPr="00576990" w:rsidRDefault="00EF3CB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7C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99" w:rsidRDefault="00EF3399">
      <w:r>
        <w:separator/>
      </w:r>
    </w:p>
  </w:footnote>
  <w:footnote w:type="continuationSeparator" w:id="0">
    <w:p w:rsidR="00EF3399" w:rsidRDefault="00EF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C80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AC8D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289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F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FED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EC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C3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2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A7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0C7"/>
    <w:multiLevelType w:val="hybridMultilevel"/>
    <w:tmpl w:val="8EC49CC8"/>
    <w:lvl w:ilvl="0" w:tplc="01985EE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9307C"/>
    <w:multiLevelType w:val="hybridMultilevel"/>
    <w:tmpl w:val="B832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6AE8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2BC546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44BC1"/>
    <w:multiLevelType w:val="multilevel"/>
    <w:tmpl w:val="DB46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08768C"/>
    <w:multiLevelType w:val="hybridMultilevel"/>
    <w:tmpl w:val="963868D4"/>
    <w:lvl w:ilvl="0" w:tplc="EA28C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6ACC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370F2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0316"/>
    <w:multiLevelType w:val="hybridMultilevel"/>
    <w:tmpl w:val="08ECAE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A25E80"/>
    <w:multiLevelType w:val="multilevel"/>
    <w:tmpl w:val="4404BADA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C478BF"/>
    <w:multiLevelType w:val="hybridMultilevel"/>
    <w:tmpl w:val="0E1CAB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563428A"/>
    <w:multiLevelType w:val="hybridMultilevel"/>
    <w:tmpl w:val="E5D8222C"/>
    <w:lvl w:ilvl="0" w:tplc="94EEE588">
      <w:start w:val="1"/>
      <w:numFmt w:val="lowerLetter"/>
      <w:lvlText w:val="(%1)"/>
      <w:lvlJc w:val="left"/>
      <w:pPr>
        <w:tabs>
          <w:tab w:val="num" w:pos="72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B38E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lickAndTypeStyle w:val="BodyText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</w:docVars>
  <w:rsids>
    <w:rsidRoot w:val="00EF3399"/>
    <w:rsid w:val="00006FD1"/>
    <w:rsid w:val="0001110E"/>
    <w:rsid w:val="000138EF"/>
    <w:rsid w:val="00014289"/>
    <w:rsid w:val="000147B5"/>
    <w:rsid w:val="00015795"/>
    <w:rsid w:val="00020C72"/>
    <w:rsid w:val="0003123E"/>
    <w:rsid w:val="00034B05"/>
    <w:rsid w:val="00050EEA"/>
    <w:rsid w:val="00051B0B"/>
    <w:rsid w:val="00051E8A"/>
    <w:rsid w:val="00061585"/>
    <w:rsid w:val="00065F25"/>
    <w:rsid w:val="000668A7"/>
    <w:rsid w:val="000721BE"/>
    <w:rsid w:val="00080460"/>
    <w:rsid w:val="00081F9E"/>
    <w:rsid w:val="000824B2"/>
    <w:rsid w:val="000827FB"/>
    <w:rsid w:val="00084C29"/>
    <w:rsid w:val="00085EED"/>
    <w:rsid w:val="00087644"/>
    <w:rsid w:val="000876FA"/>
    <w:rsid w:val="000911AD"/>
    <w:rsid w:val="000978AD"/>
    <w:rsid w:val="00097E44"/>
    <w:rsid w:val="000B265D"/>
    <w:rsid w:val="000B4331"/>
    <w:rsid w:val="000C646A"/>
    <w:rsid w:val="000C737C"/>
    <w:rsid w:val="000C78CC"/>
    <w:rsid w:val="000D24E9"/>
    <w:rsid w:val="000D2A7C"/>
    <w:rsid w:val="000E2F7C"/>
    <w:rsid w:val="000E5102"/>
    <w:rsid w:val="000E78E9"/>
    <w:rsid w:val="000F492A"/>
    <w:rsid w:val="000F5000"/>
    <w:rsid w:val="0010654D"/>
    <w:rsid w:val="00106B84"/>
    <w:rsid w:val="0011204A"/>
    <w:rsid w:val="00117194"/>
    <w:rsid w:val="001242FE"/>
    <w:rsid w:val="00125B1A"/>
    <w:rsid w:val="00130C4A"/>
    <w:rsid w:val="00132435"/>
    <w:rsid w:val="0013280D"/>
    <w:rsid w:val="00133C5E"/>
    <w:rsid w:val="0013436D"/>
    <w:rsid w:val="001356F9"/>
    <w:rsid w:val="001365AF"/>
    <w:rsid w:val="0015003E"/>
    <w:rsid w:val="001521B1"/>
    <w:rsid w:val="0015718E"/>
    <w:rsid w:val="0015738F"/>
    <w:rsid w:val="001600B5"/>
    <w:rsid w:val="001646D6"/>
    <w:rsid w:val="00165854"/>
    <w:rsid w:val="00176123"/>
    <w:rsid w:val="0018027C"/>
    <w:rsid w:val="001806FB"/>
    <w:rsid w:val="00182D07"/>
    <w:rsid w:val="00191517"/>
    <w:rsid w:val="0019746F"/>
    <w:rsid w:val="001A2402"/>
    <w:rsid w:val="001B47DC"/>
    <w:rsid w:val="001B5C65"/>
    <w:rsid w:val="001B6D7A"/>
    <w:rsid w:val="001B6EBA"/>
    <w:rsid w:val="001C1315"/>
    <w:rsid w:val="001C4213"/>
    <w:rsid w:val="001C71C7"/>
    <w:rsid w:val="001E6954"/>
    <w:rsid w:val="001F24E6"/>
    <w:rsid w:val="001F7B36"/>
    <w:rsid w:val="00201671"/>
    <w:rsid w:val="00202C9D"/>
    <w:rsid w:val="002066D8"/>
    <w:rsid w:val="00206792"/>
    <w:rsid w:val="00210AF0"/>
    <w:rsid w:val="00211BE4"/>
    <w:rsid w:val="00215D23"/>
    <w:rsid w:val="00216055"/>
    <w:rsid w:val="0021737E"/>
    <w:rsid w:val="00223491"/>
    <w:rsid w:val="002236C2"/>
    <w:rsid w:val="00224133"/>
    <w:rsid w:val="0023114A"/>
    <w:rsid w:val="00233762"/>
    <w:rsid w:val="00234661"/>
    <w:rsid w:val="0023673B"/>
    <w:rsid w:val="002369E3"/>
    <w:rsid w:val="002439A4"/>
    <w:rsid w:val="00246975"/>
    <w:rsid w:val="002477CC"/>
    <w:rsid w:val="0025048D"/>
    <w:rsid w:val="00251A75"/>
    <w:rsid w:val="00252769"/>
    <w:rsid w:val="002536AB"/>
    <w:rsid w:val="00260369"/>
    <w:rsid w:val="00260BE9"/>
    <w:rsid w:val="00261B06"/>
    <w:rsid w:val="0026289A"/>
    <w:rsid w:val="002640C4"/>
    <w:rsid w:val="00267E34"/>
    <w:rsid w:val="002769CC"/>
    <w:rsid w:val="0028201D"/>
    <w:rsid w:val="002825A1"/>
    <w:rsid w:val="00284D7A"/>
    <w:rsid w:val="002866CC"/>
    <w:rsid w:val="002878E3"/>
    <w:rsid w:val="002917D1"/>
    <w:rsid w:val="0029655E"/>
    <w:rsid w:val="002A2001"/>
    <w:rsid w:val="002A7524"/>
    <w:rsid w:val="002B2E62"/>
    <w:rsid w:val="002C21E9"/>
    <w:rsid w:val="002C44FC"/>
    <w:rsid w:val="002D495C"/>
    <w:rsid w:val="002D7C9A"/>
    <w:rsid w:val="002E05BB"/>
    <w:rsid w:val="002E0813"/>
    <w:rsid w:val="002E56EA"/>
    <w:rsid w:val="002E6369"/>
    <w:rsid w:val="002F1366"/>
    <w:rsid w:val="002F1E0F"/>
    <w:rsid w:val="002F3146"/>
    <w:rsid w:val="003017F3"/>
    <w:rsid w:val="00305020"/>
    <w:rsid w:val="00320DC5"/>
    <w:rsid w:val="00324B8D"/>
    <w:rsid w:val="00326E0B"/>
    <w:rsid w:val="00342195"/>
    <w:rsid w:val="00343F4B"/>
    <w:rsid w:val="0034567F"/>
    <w:rsid w:val="00350FA1"/>
    <w:rsid w:val="00354542"/>
    <w:rsid w:val="003602EC"/>
    <w:rsid w:val="00361C41"/>
    <w:rsid w:val="003664B6"/>
    <w:rsid w:val="0037661F"/>
    <w:rsid w:val="00380493"/>
    <w:rsid w:val="0038073D"/>
    <w:rsid w:val="00381ED8"/>
    <w:rsid w:val="00391057"/>
    <w:rsid w:val="00392541"/>
    <w:rsid w:val="003A7341"/>
    <w:rsid w:val="003B01FF"/>
    <w:rsid w:val="003B0689"/>
    <w:rsid w:val="003B132B"/>
    <w:rsid w:val="003B16AC"/>
    <w:rsid w:val="003B31E3"/>
    <w:rsid w:val="003B426A"/>
    <w:rsid w:val="003C1B6C"/>
    <w:rsid w:val="003C7955"/>
    <w:rsid w:val="003D44DF"/>
    <w:rsid w:val="003D4754"/>
    <w:rsid w:val="003E3DC2"/>
    <w:rsid w:val="003E54E7"/>
    <w:rsid w:val="004247D9"/>
    <w:rsid w:val="004303C7"/>
    <w:rsid w:val="00431CE4"/>
    <w:rsid w:val="00435084"/>
    <w:rsid w:val="004350D4"/>
    <w:rsid w:val="00435B3B"/>
    <w:rsid w:val="0043790A"/>
    <w:rsid w:val="00440C12"/>
    <w:rsid w:val="004459B8"/>
    <w:rsid w:val="0046767A"/>
    <w:rsid w:val="004703A5"/>
    <w:rsid w:val="00472B00"/>
    <w:rsid w:val="00472F2E"/>
    <w:rsid w:val="00485BD7"/>
    <w:rsid w:val="00487313"/>
    <w:rsid w:val="004972FA"/>
    <w:rsid w:val="004A0770"/>
    <w:rsid w:val="004A4D39"/>
    <w:rsid w:val="004A6701"/>
    <w:rsid w:val="004B06DA"/>
    <w:rsid w:val="004B1E00"/>
    <w:rsid w:val="004C2397"/>
    <w:rsid w:val="004C7F89"/>
    <w:rsid w:val="004D0028"/>
    <w:rsid w:val="004D4ACF"/>
    <w:rsid w:val="004E16F8"/>
    <w:rsid w:val="004E1D3C"/>
    <w:rsid w:val="004E36EE"/>
    <w:rsid w:val="004E5AFB"/>
    <w:rsid w:val="004F0516"/>
    <w:rsid w:val="004F1D2B"/>
    <w:rsid w:val="004F5437"/>
    <w:rsid w:val="004F7BCD"/>
    <w:rsid w:val="00501FEC"/>
    <w:rsid w:val="005032AA"/>
    <w:rsid w:val="00505542"/>
    <w:rsid w:val="00512566"/>
    <w:rsid w:val="00512676"/>
    <w:rsid w:val="00521C1C"/>
    <w:rsid w:val="005306ED"/>
    <w:rsid w:val="005316B3"/>
    <w:rsid w:val="00534890"/>
    <w:rsid w:val="005362F1"/>
    <w:rsid w:val="005432F2"/>
    <w:rsid w:val="0054745E"/>
    <w:rsid w:val="0055541D"/>
    <w:rsid w:val="00561F95"/>
    <w:rsid w:val="0056654C"/>
    <w:rsid w:val="0057286B"/>
    <w:rsid w:val="00576990"/>
    <w:rsid w:val="00581614"/>
    <w:rsid w:val="00583321"/>
    <w:rsid w:val="00583D77"/>
    <w:rsid w:val="00587A7F"/>
    <w:rsid w:val="00595C0B"/>
    <w:rsid w:val="005A1C36"/>
    <w:rsid w:val="005A5086"/>
    <w:rsid w:val="005A6338"/>
    <w:rsid w:val="005B0B04"/>
    <w:rsid w:val="005B12F0"/>
    <w:rsid w:val="005B22F2"/>
    <w:rsid w:val="005B4A67"/>
    <w:rsid w:val="005B6807"/>
    <w:rsid w:val="005B7B47"/>
    <w:rsid w:val="005D0368"/>
    <w:rsid w:val="005D4622"/>
    <w:rsid w:val="005D7D65"/>
    <w:rsid w:val="005E0B8A"/>
    <w:rsid w:val="005E21F3"/>
    <w:rsid w:val="005E44CB"/>
    <w:rsid w:val="005F4115"/>
    <w:rsid w:val="005F7008"/>
    <w:rsid w:val="005F7B11"/>
    <w:rsid w:val="00601EB5"/>
    <w:rsid w:val="00603A45"/>
    <w:rsid w:val="00604F06"/>
    <w:rsid w:val="00606018"/>
    <w:rsid w:val="00606359"/>
    <w:rsid w:val="0061695F"/>
    <w:rsid w:val="00617D5E"/>
    <w:rsid w:val="0062179B"/>
    <w:rsid w:val="00621BE1"/>
    <w:rsid w:val="006222A2"/>
    <w:rsid w:val="0062764B"/>
    <w:rsid w:val="00627F4B"/>
    <w:rsid w:val="00635E27"/>
    <w:rsid w:val="0063653C"/>
    <w:rsid w:val="00636C89"/>
    <w:rsid w:val="006444BC"/>
    <w:rsid w:val="00645AA1"/>
    <w:rsid w:val="00655BCD"/>
    <w:rsid w:val="00656C86"/>
    <w:rsid w:val="00657802"/>
    <w:rsid w:val="00657E07"/>
    <w:rsid w:val="0066167F"/>
    <w:rsid w:val="0067184E"/>
    <w:rsid w:val="00676782"/>
    <w:rsid w:val="006807C1"/>
    <w:rsid w:val="00681A0A"/>
    <w:rsid w:val="00681EFC"/>
    <w:rsid w:val="00691CBF"/>
    <w:rsid w:val="006946FA"/>
    <w:rsid w:val="006947CF"/>
    <w:rsid w:val="00695E5C"/>
    <w:rsid w:val="0069653C"/>
    <w:rsid w:val="006A0990"/>
    <w:rsid w:val="006A595D"/>
    <w:rsid w:val="006B5C32"/>
    <w:rsid w:val="006B7F73"/>
    <w:rsid w:val="006C4E82"/>
    <w:rsid w:val="006C5B46"/>
    <w:rsid w:val="006C73B2"/>
    <w:rsid w:val="006D2892"/>
    <w:rsid w:val="006D3CC6"/>
    <w:rsid w:val="006D7AD5"/>
    <w:rsid w:val="006E047B"/>
    <w:rsid w:val="006E1E8A"/>
    <w:rsid w:val="006E374A"/>
    <w:rsid w:val="006E69E5"/>
    <w:rsid w:val="006F477C"/>
    <w:rsid w:val="00704519"/>
    <w:rsid w:val="00707929"/>
    <w:rsid w:val="00711530"/>
    <w:rsid w:val="00722793"/>
    <w:rsid w:val="00723070"/>
    <w:rsid w:val="00723A63"/>
    <w:rsid w:val="0072428B"/>
    <w:rsid w:val="00727F37"/>
    <w:rsid w:val="00731517"/>
    <w:rsid w:val="007467D4"/>
    <w:rsid w:val="00755E01"/>
    <w:rsid w:val="0076664B"/>
    <w:rsid w:val="007712ED"/>
    <w:rsid w:val="007722C2"/>
    <w:rsid w:val="00774FD0"/>
    <w:rsid w:val="007758AC"/>
    <w:rsid w:val="00777E6B"/>
    <w:rsid w:val="00782165"/>
    <w:rsid w:val="00796419"/>
    <w:rsid w:val="007A198D"/>
    <w:rsid w:val="007A3D00"/>
    <w:rsid w:val="007A4071"/>
    <w:rsid w:val="007A7430"/>
    <w:rsid w:val="007B2109"/>
    <w:rsid w:val="007B5682"/>
    <w:rsid w:val="007C17EA"/>
    <w:rsid w:val="007C20EE"/>
    <w:rsid w:val="007C481B"/>
    <w:rsid w:val="007C7229"/>
    <w:rsid w:val="007D115A"/>
    <w:rsid w:val="007D4924"/>
    <w:rsid w:val="007E0055"/>
    <w:rsid w:val="007E5964"/>
    <w:rsid w:val="007E59CA"/>
    <w:rsid w:val="007E69E9"/>
    <w:rsid w:val="007E7157"/>
    <w:rsid w:val="007F3D31"/>
    <w:rsid w:val="008038D1"/>
    <w:rsid w:val="0080664D"/>
    <w:rsid w:val="00810224"/>
    <w:rsid w:val="00810B11"/>
    <w:rsid w:val="00811772"/>
    <w:rsid w:val="008163C3"/>
    <w:rsid w:val="00823F47"/>
    <w:rsid w:val="00826D87"/>
    <w:rsid w:val="00826FFA"/>
    <w:rsid w:val="00835F0D"/>
    <w:rsid w:val="00841722"/>
    <w:rsid w:val="00851B97"/>
    <w:rsid w:val="0085576B"/>
    <w:rsid w:val="00857BF8"/>
    <w:rsid w:val="0087230A"/>
    <w:rsid w:val="0088467C"/>
    <w:rsid w:val="008913C9"/>
    <w:rsid w:val="008A753D"/>
    <w:rsid w:val="008B0EF6"/>
    <w:rsid w:val="008B1481"/>
    <w:rsid w:val="008B14DA"/>
    <w:rsid w:val="008B2D6B"/>
    <w:rsid w:val="008C17DA"/>
    <w:rsid w:val="008C393F"/>
    <w:rsid w:val="008C41D1"/>
    <w:rsid w:val="008D2805"/>
    <w:rsid w:val="008D479A"/>
    <w:rsid w:val="008D4DD6"/>
    <w:rsid w:val="008E33F0"/>
    <w:rsid w:val="008E625A"/>
    <w:rsid w:val="008E6448"/>
    <w:rsid w:val="008E763A"/>
    <w:rsid w:val="00902EF7"/>
    <w:rsid w:val="00905FAE"/>
    <w:rsid w:val="00912EE3"/>
    <w:rsid w:val="00913A1A"/>
    <w:rsid w:val="00914533"/>
    <w:rsid w:val="00923E16"/>
    <w:rsid w:val="00945A82"/>
    <w:rsid w:val="00945FFB"/>
    <w:rsid w:val="009472D6"/>
    <w:rsid w:val="00954559"/>
    <w:rsid w:val="00974EC4"/>
    <w:rsid w:val="009766B0"/>
    <w:rsid w:val="009774C9"/>
    <w:rsid w:val="009864B4"/>
    <w:rsid w:val="009869C0"/>
    <w:rsid w:val="009A469E"/>
    <w:rsid w:val="009A4B73"/>
    <w:rsid w:val="009A5CA2"/>
    <w:rsid w:val="009B0703"/>
    <w:rsid w:val="009B0D70"/>
    <w:rsid w:val="009B1465"/>
    <w:rsid w:val="009B2BF9"/>
    <w:rsid w:val="009B555A"/>
    <w:rsid w:val="009B6B46"/>
    <w:rsid w:val="009C485C"/>
    <w:rsid w:val="009C67C7"/>
    <w:rsid w:val="009C7389"/>
    <w:rsid w:val="009D40C2"/>
    <w:rsid w:val="009D5ED4"/>
    <w:rsid w:val="009D600E"/>
    <w:rsid w:val="009D6BC3"/>
    <w:rsid w:val="009E1BC5"/>
    <w:rsid w:val="009E24AB"/>
    <w:rsid w:val="009E4923"/>
    <w:rsid w:val="009F1531"/>
    <w:rsid w:val="009F17FB"/>
    <w:rsid w:val="00A00F66"/>
    <w:rsid w:val="00A0769E"/>
    <w:rsid w:val="00A1341C"/>
    <w:rsid w:val="00A138DF"/>
    <w:rsid w:val="00A1552A"/>
    <w:rsid w:val="00A1627B"/>
    <w:rsid w:val="00A22002"/>
    <w:rsid w:val="00A23E8E"/>
    <w:rsid w:val="00A26FA5"/>
    <w:rsid w:val="00A30F5B"/>
    <w:rsid w:val="00A320A6"/>
    <w:rsid w:val="00A61EF4"/>
    <w:rsid w:val="00A64601"/>
    <w:rsid w:val="00A650FD"/>
    <w:rsid w:val="00A65FBA"/>
    <w:rsid w:val="00A6688F"/>
    <w:rsid w:val="00A66A9F"/>
    <w:rsid w:val="00A71BA1"/>
    <w:rsid w:val="00A71BED"/>
    <w:rsid w:val="00A7484B"/>
    <w:rsid w:val="00A81A99"/>
    <w:rsid w:val="00A83872"/>
    <w:rsid w:val="00A85DE4"/>
    <w:rsid w:val="00A95531"/>
    <w:rsid w:val="00A96257"/>
    <w:rsid w:val="00A9701C"/>
    <w:rsid w:val="00AA3864"/>
    <w:rsid w:val="00AA5F08"/>
    <w:rsid w:val="00AA6E20"/>
    <w:rsid w:val="00AB2232"/>
    <w:rsid w:val="00AB2DFA"/>
    <w:rsid w:val="00AB53EC"/>
    <w:rsid w:val="00AC1A27"/>
    <w:rsid w:val="00AC2806"/>
    <w:rsid w:val="00AC2953"/>
    <w:rsid w:val="00AC3663"/>
    <w:rsid w:val="00AC5EFF"/>
    <w:rsid w:val="00AD57E3"/>
    <w:rsid w:val="00AD708C"/>
    <w:rsid w:val="00AE3E31"/>
    <w:rsid w:val="00AE4CC1"/>
    <w:rsid w:val="00AE6B26"/>
    <w:rsid w:val="00AE753F"/>
    <w:rsid w:val="00AF037C"/>
    <w:rsid w:val="00AF3223"/>
    <w:rsid w:val="00AF4726"/>
    <w:rsid w:val="00B01EFA"/>
    <w:rsid w:val="00B0231A"/>
    <w:rsid w:val="00B02913"/>
    <w:rsid w:val="00B03BA9"/>
    <w:rsid w:val="00B04D10"/>
    <w:rsid w:val="00B167F7"/>
    <w:rsid w:val="00B252BB"/>
    <w:rsid w:val="00B25974"/>
    <w:rsid w:val="00B34284"/>
    <w:rsid w:val="00B37791"/>
    <w:rsid w:val="00B40187"/>
    <w:rsid w:val="00B40E5B"/>
    <w:rsid w:val="00B410BA"/>
    <w:rsid w:val="00B44646"/>
    <w:rsid w:val="00B47827"/>
    <w:rsid w:val="00B47D18"/>
    <w:rsid w:val="00B50E28"/>
    <w:rsid w:val="00B5481E"/>
    <w:rsid w:val="00B54C3E"/>
    <w:rsid w:val="00B56046"/>
    <w:rsid w:val="00B5782F"/>
    <w:rsid w:val="00B60078"/>
    <w:rsid w:val="00B62948"/>
    <w:rsid w:val="00B6298A"/>
    <w:rsid w:val="00B65C4F"/>
    <w:rsid w:val="00B677CC"/>
    <w:rsid w:val="00B677E2"/>
    <w:rsid w:val="00B71E1F"/>
    <w:rsid w:val="00B72100"/>
    <w:rsid w:val="00B75D8F"/>
    <w:rsid w:val="00B76E6A"/>
    <w:rsid w:val="00B77CF3"/>
    <w:rsid w:val="00B80AA0"/>
    <w:rsid w:val="00B82B44"/>
    <w:rsid w:val="00B830A3"/>
    <w:rsid w:val="00B85796"/>
    <w:rsid w:val="00B86C8C"/>
    <w:rsid w:val="00B86DA6"/>
    <w:rsid w:val="00B91B89"/>
    <w:rsid w:val="00B934DA"/>
    <w:rsid w:val="00BA09B3"/>
    <w:rsid w:val="00BA29EA"/>
    <w:rsid w:val="00BA446D"/>
    <w:rsid w:val="00BA44C8"/>
    <w:rsid w:val="00BB0D7E"/>
    <w:rsid w:val="00BC008B"/>
    <w:rsid w:val="00BC04CB"/>
    <w:rsid w:val="00BC5F1F"/>
    <w:rsid w:val="00BD4635"/>
    <w:rsid w:val="00BD630B"/>
    <w:rsid w:val="00BE002B"/>
    <w:rsid w:val="00BE19F5"/>
    <w:rsid w:val="00BF45BB"/>
    <w:rsid w:val="00C02B34"/>
    <w:rsid w:val="00C1067E"/>
    <w:rsid w:val="00C1109D"/>
    <w:rsid w:val="00C12A9C"/>
    <w:rsid w:val="00C2378F"/>
    <w:rsid w:val="00C30F96"/>
    <w:rsid w:val="00C3207A"/>
    <w:rsid w:val="00C37FE2"/>
    <w:rsid w:val="00C4203E"/>
    <w:rsid w:val="00C52ADE"/>
    <w:rsid w:val="00C56DDA"/>
    <w:rsid w:val="00C66235"/>
    <w:rsid w:val="00C67B29"/>
    <w:rsid w:val="00C828AB"/>
    <w:rsid w:val="00C83CF0"/>
    <w:rsid w:val="00C8451F"/>
    <w:rsid w:val="00C877F3"/>
    <w:rsid w:val="00C92382"/>
    <w:rsid w:val="00C95147"/>
    <w:rsid w:val="00C95349"/>
    <w:rsid w:val="00C95568"/>
    <w:rsid w:val="00C973CE"/>
    <w:rsid w:val="00CA0F8A"/>
    <w:rsid w:val="00CA185A"/>
    <w:rsid w:val="00CA2C70"/>
    <w:rsid w:val="00CA4820"/>
    <w:rsid w:val="00CB2EBC"/>
    <w:rsid w:val="00CB3604"/>
    <w:rsid w:val="00CB5887"/>
    <w:rsid w:val="00CC0F9B"/>
    <w:rsid w:val="00CC1BD8"/>
    <w:rsid w:val="00CC4914"/>
    <w:rsid w:val="00CC5EAB"/>
    <w:rsid w:val="00CC7332"/>
    <w:rsid w:val="00CD12F1"/>
    <w:rsid w:val="00CD4EA6"/>
    <w:rsid w:val="00CD742A"/>
    <w:rsid w:val="00CF3431"/>
    <w:rsid w:val="00CF534E"/>
    <w:rsid w:val="00CF5865"/>
    <w:rsid w:val="00CF59ED"/>
    <w:rsid w:val="00CF65F1"/>
    <w:rsid w:val="00D03A71"/>
    <w:rsid w:val="00D078BE"/>
    <w:rsid w:val="00D15222"/>
    <w:rsid w:val="00D26339"/>
    <w:rsid w:val="00D26D5C"/>
    <w:rsid w:val="00D31059"/>
    <w:rsid w:val="00D34A6E"/>
    <w:rsid w:val="00D438F2"/>
    <w:rsid w:val="00D47E3A"/>
    <w:rsid w:val="00D50C5D"/>
    <w:rsid w:val="00D565BA"/>
    <w:rsid w:val="00D643B1"/>
    <w:rsid w:val="00D643C9"/>
    <w:rsid w:val="00D64F01"/>
    <w:rsid w:val="00D650F3"/>
    <w:rsid w:val="00D675C9"/>
    <w:rsid w:val="00D70913"/>
    <w:rsid w:val="00D72419"/>
    <w:rsid w:val="00D75815"/>
    <w:rsid w:val="00D76A22"/>
    <w:rsid w:val="00D80205"/>
    <w:rsid w:val="00D80D24"/>
    <w:rsid w:val="00D82245"/>
    <w:rsid w:val="00D95709"/>
    <w:rsid w:val="00D95DF2"/>
    <w:rsid w:val="00D95FE1"/>
    <w:rsid w:val="00DA5350"/>
    <w:rsid w:val="00DA6B96"/>
    <w:rsid w:val="00DA6D1E"/>
    <w:rsid w:val="00DA7AC3"/>
    <w:rsid w:val="00DB13C7"/>
    <w:rsid w:val="00DB7690"/>
    <w:rsid w:val="00DC5CC4"/>
    <w:rsid w:val="00DD120E"/>
    <w:rsid w:val="00DE14BA"/>
    <w:rsid w:val="00DE3EAC"/>
    <w:rsid w:val="00DE7ADF"/>
    <w:rsid w:val="00DF06C6"/>
    <w:rsid w:val="00DF16B4"/>
    <w:rsid w:val="00DF38F6"/>
    <w:rsid w:val="00DF5D8E"/>
    <w:rsid w:val="00DF659D"/>
    <w:rsid w:val="00DF65B0"/>
    <w:rsid w:val="00E00976"/>
    <w:rsid w:val="00E05969"/>
    <w:rsid w:val="00E05B2C"/>
    <w:rsid w:val="00E121E6"/>
    <w:rsid w:val="00E15A0A"/>
    <w:rsid w:val="00E17005"/>
    <w:rsid w:val="00E20906"/>
    <w:rsid w:val="00E26862"/>
    <w:rsid w:val="00E30D4C"/>
    <w:rsid w:val="00E36EDF"/>
    <w:rsid w:val="00E42B5B"/>
    <w:rsid w:val="00E47451"/>
    <w:rsid w:val="00E56D15"/>
    <w:rsid w:val="00E56E7A"/>
    <w:rsid w:val="00E650EF"/>
    <w:rsid w:val="00E74DFB"/>
    <w:rsid w:val="00E77136"/>
    <w:rsid w:val="00E80115"/>
    <w:rsid w:val="00E80CFA"/>
    <w:rsid w:val="00E83023"/>
    <w:rsid w:val="00E925BD"/>
    <w:rsid w:val="00E9470F"/>
    <w:rsid w:val="00E95E02"/>
    <w:rsid w:val="00EA01AC"/>
    <w:rsid w:val="00EA1D62"/>
    <w:rsid w:val="00EA7795"/>
    <w:rsid w:val="00EB0CBC"/>
    <w:rsid w:val="00EC1506"/>
    <w:rsid w:val="00EC4ADF"/>
    <w:rsid w:val="00ED1442"/>
    <w:rsid w:val="00EE068C"/>
    <w:rsid w:val="00EE55B6"/>
    <w:rsid w:val="00EF3399"/>
    <w:rsid w:val="00EF3CB2"/>
    <w:rsid w:val="00EF7712"/>
    <w:rsid w:val="00F00A14"/>
    <w:rsid w:val="00F036C8"/>
    <w:rsid w:val="00F10DEF"/>
    <w:rsid w:val="00F10F7B"/>
    <w:rsid w:val="00F1301F"/>
    <w:rsid w:val="00F16F76"/>
    <w:rsid w:val="00F307DC"/>
    <w:rsid w:val="00F31F2A"/>
    <w:rsid w:val="00F349FD"/>
    <w:rsid w:val="00F352BF"/>
    <w:rsid w:val="00F3576A"/>
    <w:rsid w:val="00F3596D"/>
    <w:rsid w:val="00F3633D"/>
    <w:rsid w:val="00F37324"/>
    <w:rsid w:val="00F41C73"/>
    <w:rsid w:val="00F43BF7"/>
    <w:rsid w:val="00F46825"/>
    <w:rsid w:val="00F51D90"/>
    <w:rsid w:val="00F52199"/>
    <w:rsid w:val="00F530ED"/>
    <w:rsid w:val="00F53348"/>
    <w:rsid w:val="00F56181"/>
    <w:rsid w:val="00F57617"/>
    <w:rsid w:val="00F71B70"/>
    <w:rsid w:val="00F743A9"/>
    <w:rsid w:val="00F80C36"/>
    <w:rsid w:val="00F80DE0"/>
    <w:rsid w:val="00F90BB6"/>
    <w:rsid w:val="00F928B6"/>
    <w:rsid w:val="00F9293E"/>
    <w:rsid w:val="00F94FBC"/>
    <w:rsid w:val="00FA120C"/>
    <w:rsid w:val="00FA3AF4"/>
    <w:rsid w:val="00FA50B5"/>
    <w:rsid w:val="00FA6716"/>
    <w:rsid w:val="00FB07D2"/>
    <w:rsid w:val="00FB1B2F"/>
    <w:rsid w:val="00FB2841"/>
    <w:rsid w:val="00FC0C51"/>
    <w:rsid w:val="00FC20C1"/>
    <w:rsid w:val="00FC2705"/>
    <w:rsid w:val="00FC2BA9"/>
    <w:rsid w:val="00FC49A5"/>
    <w:rsid w:val="00FD16E3"/>
    <w:rsid w:val="00FD4089"/>
    <w:rsid w:val="00FE24FC"/>
    <w:rsid w:val="00FF0E35"/>
    <w:rsid w:val="00FF3717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6BFCF2"/>
  <w15:docId w15:val="{7A701310-98ED-4879-9907-433D0CF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6D"/>
    <w:rPr>
      <w:sz w:val="24"/>
      <w:szCs w:val="24"/>
    </w:rPr>
  </w:style>
  <w:style w:type="paragraph" w:styleId="Heading1">
    <w:name w:val="heading 1"/>
    <w:basedOn w:val="Normal"/>
    <w:qFormat/>
    <w:rsid w:val="0026289A"/>
    <w:pPr>
      <w:numPr>
        <w:numId w:val="3"/>
      </w:numPr>
      <w:spacing w:line="480" w:lineRule="auto"/>
      <w:jc w:val="both"/>
      <w:outlineLvl w:val="0"/>
    </w:pPr>
    <w:rPr>
      <w:bCs/>
      <w:szCs w:val="32"/>
    </w:rPr>
  </w:style>
  <w:style w:type="paragraph" w:styleId="Heading2">
    <w:name w:val="heading 2"/>
    <w:basedOn w:val="Normal"/>
    <w:next w:val="BodyText"/>
    <w:qFormat/>
    <w:rsid w:val="0026289A"/>
    <w:pPr>
      <w:numPr>
        <w:ilvl w:val="1"/>
        <w:numId w:val="3"/>
      </w:numPr>
      <w:jc w:val="both"/>
      <w:outlineLvl w:val="1"/>
    </w:pPr>
    <w:rPr>
      <w:bCs/>
      <w:iCs/>
      <w:szCs w:val="28"/>
    </w:rPr>
  </w:style>
  <w:style w:type="paragraph" w:styleId="Heading3">
    <w:name w:val="heading 3"/>
    <w:basedOn w:val="Normal"/>
    <w:next w:val="BodyText"/>
    <w:qFormat/>
    <w:rsid w:val="0026289A"/>
    <w:pPr>
      <w:numPr>
        <w:ilvl w:val="2"/>
        <w:numId w:val="3"/>
      </w:numPr>
      <w:jc w:val="both"/>
      <w:outlineLvl w:val="2"/>
    </w:pPr>
    <w:rPr>
      <w:bCs/>
      <w:szCs w:val="26"/>
    </w:rPr>
  </w:style>
  <w:style w:type="paragraph" w:styleId="Heading4">
    <w:name w:val="heading 4"/>
    <w:basedOn w:val="Normal"/>
    <w:next w:val="BodyText"/>
    <w:qFormat/>
    <w:rsid w:val="0026289A"/>
    <w:pPr>
      <w:numPr>
        <w:ilvl w:val="3"/>
        <w:numId w:val="3"/>
      </w:numPr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26289A"/>
    <w:pPr>
      <w:numPr>
        <w:ilvl w:val="4"/>
        <w:numId w:val="3"/>
      </w:numPr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26289A"/>
    <w:pPr>
      <w:numPr>
        <w:ilvl w:val="5"/>
        <w:numId w:val="3"/>
      </w:numPr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26289A"/>
    <w:pPr>
      <w:numPr>
        <w:ilvl w:val="6"/>
        <w:numId w:val="3"/>
      </w:numPr>
      <w:jc w:val="both"/>
      <w:outlineLvl w:val="6"/>
    </w:pPr>
  </w:style>
  <w:style w:type="paragraph" w:styleId="Heading8">
    <w:name w:val="heading 8"/>
    <w:basedOn w:val="Normal"/>
    <w:next w:val="BodyText"/>
    <w:qFormat/>
    <w:rsid w:val="0026289A"/>
    <w:pPr>
      <w:numPr>
        <w:ilvl w:val="7"/>
        <w:numId w:val="3"/>
      </w:numPr>
      <w:jc w:val="both"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26289A"/>
    <w:pPr>
      <w:numPr>
        <w:ilvl w:val="8"/>
        <w:numId w:val="3"/>
      </w:numPr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SS">
    <w:name w:val="1st Line Indent SS"/>
    <w:basedOn w:val="Normal"/>
    <w:rsid w:val="0013436D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rsid w:val="0013436D"/>
    <w:pPr>
      <w:spacing w:after="0" w:line="480" w:lineRule="auto"/>
    </w:pPr>
  </w:style>
  <w:style w:type="paragraph" w:customStyle="1" w:styleId="BlockDS">
    <w:name w:val="Block DS"/>
    <w:basedOn w:val="Normal"/>
    <w:rsid w:val="0013436D"/>
    <w:pPr>
      <w:spacing w:line="480" w:lineRule="auto"/>
      <w:jc w:val="both"/>
    </w:pPr>
  </w:style>
  <w:style w:type="paragraph" w:customStyle="1" w:styleId="BlockSS">
    <w:name w:val="Block SS"/>
    <w:basedOn w:val="Normal"/>
    <w:rsid w:val="0013436D"/>
    <w:pPr>
      <w:spacing w:after="240"/>
      <w:jc w:val="both"/>
    </w:pPr>
  </w:style>
  <w:style w:type="paragraph" w:styleId="BodyText">
    <w:name w:val="Body Text"/>
    <w:basedOn w:val="Normal"/>
    <w:rsid w:val="0013436D"/>
    <w:pPr>
      <w:spacing w:after="240"/>
      <w:jc w:val="both"/>
    </w:pPr>
  </w:style>
  <w:style w:type="paragraph" w:styleId="BodyText2">
    <w:name w:val="Body Text 2"/>
    <w:basedOn w:val="Normal"/>
    <w:rsid w:val="0013436D"/>
    <w:pPr>
      <w:spacing w:after="240" w:line="480" w:lineRule="auto"/>
      <w:jc w:val="both"/>
    </w:pPr>
  </w:style>
  <w:style w:type="paragraph" w:styleId="BodyText3">
    <w:name w:val="Body Text 3"/>
    <w:basedOn w:val="Normal"/>
    <w:rsid w:val="0013436D"/>
    <w:pPr>
      <w:spacing w:after="120"/>
      <w:jc w:val="both"/>
    </w:pPr>
    <w:rPr>
      <w:sz w:val="16"/>
      <w:szCs w:val="16"/>
    </w:rPr>
  </w:style>
  <w:style w:type="paragraph" w:styleId="BodyTextFirstIndent">
    <w:name w:val="Body Text First Indent"/>
    <w:basedOn w:val="BodyText"/>
    <w:rsid w:val="0013436D"/>
    <w:pPr>
      <w:ind w:firstLine="720"/>
      <w:jc w:val="left"/>
    </w:pPr>
  </w:style>
  <w:style w:type="paragraph" w:styleId="BodyTextIndent">
    <w:name w:val="Body Text Indent"/>
    <w:basedOn w:val="Normal"/>
    <w:rsid w:val="0013436D"/>
    <w:pPr>
      <w:spacing w:after="240"/>
      <w:ind w:left="720" w:firstLine="720"/>
    </w:pPr>
  </w:style>
  <w:style w:type="paragraph" w:styleId="BodyTextFirstIndent2">
    <w:name w:val="Body Text First Indent 2"/>
    <w:basedOn w:val="BodyTextIndent"/>
    <w:rsid w:val="0013436D"/>
    <w:pPr>
      <w:spacing w:line="480" w:lineRule="auto"/>
      <w:ind w:left="0"/>
    </w:pPr>
  </w:style>
  <w:style w:type="paragraph" w:styleId="BodyTextIndent2">
    <w:name w:val="Body Text Indent 2"/>
    <w:basedOn w:val="Normal"/>
    <w:rsid w:val="0013436D"/>
    <w:pPr>
      <w:spacing w:after="240" w:line="480" w:lineRule="auto"/>
      <w:ind w:left="720"/>
    </w:pPr>
  </w:style>
  <w:style w:type="paragraph" w:styleId="BodyTextIndent3">
    <w:name w:val="Body Text Indent 3"/>
    <w:basedOn w:val="Normal"/>
    <w:rsid w:val="0013436D"/>
    <w:pPr>
      <w:spacing w:after="120"/>
      <w:ind w:left="720"/>
    </w:pPr>
    <w:rPr>
      <w:sz w:val="16"/>
      <w:szCs w:val="16"/>
    </w:rPr>
  </w:style>
  <w:style w:type="paragraph" w:styleId="EnvelopeAddress">
    <w:name w:val="envelope address"/>
    <w:basedOn w:val="Normal"/>
    <w:rsid w:val="00DE7AD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E7ADF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13436D"/>
    <w:pPr>
      <w:tabs>
        <w:tab w:val="center" w:pos="4608"/>
        <w:tab w:val="right" w:pos="9360"/>
      </w:tabs>
    </w:pPr>
  </w:style>
  <w:style w:type="paragraph" w:styleId="Header">
    <w:name w:val="header"/>
    <w:basedOn w:val="Normal"/>
    <w:rsid w:val="00DE7ADF"/>
    <w:pPr>
      <w:tabs>
        <w:tab w:val="center" w:pos="4608"/>
        <w:tab w:val="right" w:pos="9360"/>
      </w:tabs>
    </w:pPr>
  </w:style>
  <w:style w:type="paragraph" w:customStyle="1" w:styleId="QuoteSingleIndent">
    <w:name w:val="Quote Single Indent"/>
    <w:basedOn w:val="Normal"/>
    <w:rsid w:val="0013436D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13436D"/>
    <w:pPr>
      <w:ind w:left="1440" w:right="1440"/>
    </w:pPr>
  </w:style>
  <w:style w:type="paragraph" w:customStyle="1" w:styleId="TitleBold">
    <w:name w:val="Title Bold"/>
    <w:basedOn w:val="Normal"/>
    <w:next w:val="1stLineIndentSS"/>
    <w:rsid w:val="0013436D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rsid w:val="0013436D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table" w:styleId="TableGrid">
    <w:name w:val="Table Grid"/>
    <w:basedOn w:val="TableNormal"/>
    <w:rsid w:val="006D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21"/>
  </w:style>
  <w:style w:type="paragraph" w:styleId="FootnoteText">
    <w:name w:val="footnote text"/>
    <w:basedOn w:val="Normal"/>
    <w:link w:val="FootnoteTextChar"/>
    <w:uiPriority w:val="99"/>
    <w:semiHidden/>
    <w:rsid w:val="005362F1"/>
    <w:rPr>
      <w:sz w:val="20"/>
      <w:szCs w:val="20"/>
    </w:rPr>
  </w:style>
  <w:style w:type="character" w:styleId="FootnoteReference">
    <w:name w:val="footnote reference"/>
    <w:uiPriority w:val="99"/>
    <w:semiHidden/>
    <w:rsid w:val="005362F1"/>
    <w:rPr>
      <w:vertAlign w:val="superscript"/>
    </w:rPr>
  </w:style>
  <w:style w:type="paragraph" w:customStyle="1" w:styleId="To">
    <w:name w:val="To"/>
    <w:basedOn w:val="Normal"/>
    <w:rsid w:val="002236C2"/>
    <w:rPr>
      <w:szCs w:val="20"/>
    </w:rPr>
  </w:style>
  <w:style w:type="character" w:styleId="Hyperlink">
    <w:name w:val="Hyperlink"/>
    <w:uiPriority w:val="99"/>
    <w:rsid w:val="00AE753F"/>
    <w:rPr>
      <w:color w:val="0000FF"/>
      <w:u w:val="single"/>
    </w:rPr>
  </w:style>
  <w:style w:type="character" w:customStyle="1" w:styleId="FooterChar">
    <w:name w:val="Footer Char"/>
    <w:link w:val="Footer"/>
    <w:rsid w:val="00AE753F"/>
    <w:rPr>
      <w:sz w:val="24"/>
      <w:szCs w:val="24"/>
      <w:lang w:val="en-US" w:eastAsia="en-US" w:bidi="ar-SA"/>
    </w:rPr>
  </w:style>
  <w:style w:type="paragraph" w:styleId="Signature">
    <w:name w:val="Signature"/>
    <w:basedOn w:val="Normal"/>
    <w:link w:val="SignatureChar"/>
    <w:rsid w:val="00B677E2"/>
    <w:pPr>
      <w:ind w:left="4320"/>
    </w:pPr>
  </w:style>
  <w:style w:type="paragraph" w:customStyle="1" w:styleId="Pleading-FirmName">
    <w:name w:val="Pleading-Firm Name"/>
    <w:basedOn w:val="Normal"/>
    <w:next w:val="Normal"/>
    <w:link w:val="Pleading-FirmNameChar"/>
    <w:rsid w:val="004A6701"/>
    <w:pPr>
      <w:keepLines/>
      <w:spacing w:after="480"/>
      <w:ind w:left="5040"/>
    </w:pPr>
    <w:rPr>
      <w:rFonts w:ascii="Times New Roman Bold" w:hAnsi="Times New Roman Bold"/>
      <w:b/>
      <w:caps/>
    </w:rPr>
  </w:style>
  <w:style w:type="paragraph" w:customStyle="1" w:styleId="Pleading-Signature">
    <w:name w:val="Pleading-Signature"/>
    <w:basedOn w:val="Normal"/>
    <w:next w:val="Normal"/>
    <w:link w:val="Pleading-SignatureChar"/>
    <w:rsid w:val="004A6701"/>
    <w:pPr>
      <w:keepNext/>
      <w:ind w:left="5040"/>
    </w:pPr>
  </w:style>
  <w:style w:type="character" w:customStyle="1" w:styleId="Pleading-SignatureChar">
    <w:name w:val="Pleading-Signature Char"/>
    <w:link w:val="Pleading-Signature"/>
    <w:rsid w:val="004A6701"/>
    <w:rPr>
      <w:sz w:val="24"/>
      <w:szCs w:val="24"/>
      <w:lang w:val="en-US" w:eastAsia="en-US" w:bidi="ar-SA"/>
    </w:rPr>
  </w:style>
  <w:style w:type="character" w:customStyle="1" w:styleId="Pleading-FirmNameChar">
    <w:name w:val="Pleading-Firm Name Char"/>
    <w:link w:val="Pleading-FirmName"/>
    <w:rsid w:val="004A6701"/>
    <w:rPr>
      <w:rFonts w:ascii="Times New Roman Bold" w:hAnsi="Times New Roman Bold"/>
      <w:b/>
      <w:caps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92382"/>
    <w:pPr>
      <w:spacing w:line="480" w:lineRule="auto"/>
      <w:jc w:val="both"/>
    </w:pPr>
    <w:rPr>
      <w:b/>
    </w:rPr>
  </w:style>
  <w:style w:type="character" w:styleId="CommentReference">
    <w:name w:val="annotation reference"/>
    <w:basedOn w:val="DefaultParagraphFont"/>
    <w:rsid w:val="00DF06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06C6"/>
  </w:style>
  <w:style w:type="paragraph" w:styleId="CommentSubject">
    <w:name w:val="annotation subject"/>
    <w:basedOn w:val="CommentText"/>
    <w:next w:val="CommentText"/>
    <w:link w:val="CommentSubjectChar"/>
    <w:rsid w:val="00DF0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06C6"/>
    <w:rPr>
      <w:b/>
      <w:bCs/>
    </w:rPr>
  </w:style>
  <w:style w:type="paragraph" w:styleId="BalloonText">
    <w:name w:val="Balloon Text"/>
    <w:basedOn w:val="Normal"/>
    <w:link w:val="BalloonTextChar"/>
    <w:rsid w:val="00DF0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6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2541"/>
    <w:rPr>
      <w:sz w:val="24"/>
      <w:szCs w:val="24"/>
    </w:rPr>
  </w:style>
  <w:style w:type="character" w:styleId="FollowedHyperlink">
    <w:name w:val="FollowedHyperlink"/>
    <w:basedOn w:val="DefaultParagraphFont"/>
    <w:rsid w:val="00020C7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195"/>
  </w:style>
  <w:style w:type="paragraph" w:styleId="ListParagraph">
    <w:name w:val="List Paragraph"/>
    <w:basedOn w:val="Normal"/>
    <w:uiPriority w:val="34"/>
    <w:qFormat/>
    <w:rsid w:val="00A66A9F"/>
    <w:pPr>
      <w:ind w:left="720"/>
      <w:contextualSpacing/>
    </w:pPr>
  </w:style>
  <w:style w:type="paragraph" w:customStyle="1" w:styleId="Default">
    <w:name w:val="Default"/>
    <w:rsid w:val="00CF65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CF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CDONOUGH\Templates\Scheduling%20Or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Scheduling Order Template</Template>
  <TotalTime>204</TotalTime>
  <Pages>4</Pages>
  <Words>680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Clerk McDonough 2</dc:creator>
  <cp:lastModifiedBy>Travis McDonough</cp:lastModifiedBy>
  <cp:revision>17</cp:revision>
  <dcterms:created xsi:type="dcterms:W3CDTF">2017-02-16T15:54:00Z</dcterms:created>
  <dcterms:modified xsi:type="dcterms:W3CDTF">2017-03-14T20:57:00Z</dcterms:modified>
</cp:coreProperties>
</file>